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60C2" w14:textId="5CE5CDBC" w:rsidR="006315F3" w:rsidRDefault="00CD242A" w:rsidP="005E3AAE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Practice good sportsmanship </w:t>
      </w:r>
      <w:r w:rsidR="006315F3">
        <w:rPr>
          <w:rFonts w:ascii="Arial" w:hAnsi="Arial" w:cs="Arial"/>
        </w:rPr>
        <w:t>at State 4-H Horse Show</w:t>
      </w:r>
    </w:p>
    <w:p w14:paraId="714BBC61" w14:textId="5BBB5411" w:rsidR="00C00110" w:rsidRDefault="0079478E" w:rsidP="005E3AAE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</w:t>
      </w:r>
      <w:r w:rsidR="003B7F23">
        <w:rPr>
          <w:rFonts w:ascii="Arial" w:hAnsi="Arial" w:cs="Arial"/>
        </w:rPr>
        <w:t>:</w:t>
      </w:r>
      <w:r w:rsidR="00495B15">
        <w:rPr>
          <w:rFonts w:ascii="Arial" w:hAnsi="Arial" w:cs="Arial"/>
        </w:rPr>
        <w:t xml:space="preserve"> </w:t>
      </w:r>
      <w:r w:rsidR="006315F3">
        <w:rPr>
          <w:rFonts w:ascii="Arial" w:hAnsi="Arial" w:cs="Arial"/>
        </w:rPr>
        <w:t>Fernanda Camargo, equine extension specialist</w:t>
      </w:r>
    </w:p>
    <w:p w14:paraId="21DD11DE" w14:textId="0EC99447" w:rsidR="00CD242A" w:rsidRDefault="006315F3" w:rsidP="00CD242A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State 4-H Horse Show is one of the highlights </w:t>
      </w:r>
      <w:r w:rsidR="004C1A04">
        <w:rPr>
          <w:rFonts w:ascii="Arial" w:hAnsi="Arial" w:cs="Arial"/>
        </w:rPr>
        <w:t>for youth participating in a</w:t>
      </w:r>
      <w:r>
        <w:rPr>
          <w:rFonts w:ascii="Arial" w:hAnsi="Arial" w:cs="Arial"/>
        </w:rPr>
        <w:t xml:space="preserve"> 4-H </w:t>
      </w:r>
      <w:r w:rsidR="0015568F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orse </w:t>
      </w:r>
      <w:r w:rsidR="0015568F">
        <w:rPr>
          <w:rFonts w:ascii="Arial" w:hAnsi="Arial" w:cs="Arial"/>
        </w:rPr>
        <w:t>p</w:t>
      </w:r>
      <w:r>
        <w:rPr>
          <w:rFonts w:ascii="Arial" w:hAnsi="Arial" w:cs="Arial"/>
        </w:rPr>
        <w:t>roject</w:t>
      </w:r>
      <w:r w:rsidR="00CD242A">
        <w:rPr>
          <w:rFonts w:ascii="Arial" w:hAnsi="Arial" w:cs="Arial"/>
        </w:rPr>
        <w:t>. It gives them a goal to work toward and the opportunity to show</w:t>
      </w:r>
      <w:r w:rsidR="00A4238F">
        <w:rPr>
          <w:rFonts w:ascii="Arial" w:hAnsi="Arial" w:cs="Arial"/>
        </w:rPr>
        <w:t xml:space="preserve">case </w:t>
      </w:r>
      <w:r w:rsidR="00CD242A">
        <w:rPr>
          <w:rFonts w:ascii="Arial" w:hAnsi="Arial" w:cs="Arial"/>
        </w:rPr>
        <w:t>the skills they have learned throughout the year.</w:t>
      </w:r>
    </w:p>
    <w:p w14:paraId="7553EC02" w14:textId="4DF0E232" w:rsidR="00CD242A" w:rsidRDefault="00CD242A" w:rsidP="00CD242A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After 2020’s event </w:t>
      </w:r>
      <w:r w:rsidR="0015568F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cancelled due to Covid-19, we are so excited to host the 2021 state horse show in just a few months</w:t>
      </w:r>
      <w:r w:rsidR="006315F3">
        <w:rPr>
          <w:rFonts w:ascii="Arial" w:hAnsi="Arial" w:cs="Arial"/>
        </w:rPr>
        <w:t>. As qualifying events for the state show begin, it</w:t>
      </w:r>
      <w:r>
        <w:rPr>
          <w:rFonts w:ascii="Arial" w:hAnsi="Arial" w:cs="Arial"/>
        </w:rPr>
        <w:t xml:space="preserve"> is</w:t>
      </w:r>
      <w:r w:rsidR="006315F3">
        <w:rPr>
          <w:rFonts w:ascii="Arial" w:hAnsi="Arial" w:cs="Arial"/>
        </w:rPr>
        <w:t xml:space="preserve"> important for youth, parents</w:t>
      </w:r>
      <w:r w:rsidR="004C1A04">
        <w:rPr>
          <w:rFonts w:ascii="Arial" w:hAnsi="Arial" w:cs="Arial"/>
        </w:rPr>
        <w:t>, coaches</w:t>
      </w:r>
      <w:r w:rsidR="006315F3">
        <w:rPr>
          <w:rFonts w:ascii="Arial" w:hAnsi="Arial" w:cs="Arial"/>
        </w:rPr>
        <w:t xml:space="preserve"> and volunteers to remember and practice good sportsmanship.</w:t>
      </w:r>
    </w:p>
    <w:p w14:paraId="077B895A" w14:textId="78C84233" w:rsidR="006315F3" w:rsidRDefault="006315F3" w:rsidP="001B7A4C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Good sportsmanship allows young people to do their best while recognizing the hard work and dedication of others.</w:t>
      </w:r>
    </w:p>
    <w:p w14:paraId="6875239F" w14:textId="2D227D2B" w:rsidR="000E40AD" w:rsidRDefault="006315F3" w:rsidP="000E40AD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competitive nature of the event is designed to teach young people determination</w:t>
      </w:r>
      <w:r w:rsidR="009C1A3B">
        <w:rPr>
          <w:rFonts w:ascii="Arial" w:hAnsi="Arial" w:cs="Arial"/>
        </w:rPr>
        <w:t>, goal setting</w:t>
      </w:r>
      <w:r>
        <w:rPr>
          <w:rFonts w:ascii="Arial" w:hAnsi="Arial" w:cs="Arial"/>
        </w:rPr>
        <w:t xml:space="preserve"> and perseverance. 4-H’ers can display good sportsmanship toward</w:t>
      </w:r>
      <w:r w:rsidR="009C1A3B">
        <w:rPr>
          <w:rFonts w:ascii="Arial" w:hAnsi="Arial" w:cs="Arial"/>
        </w:rPr>
        <w:t xml:space="preserve"> challenging</w:t>
      </w:r>
      <w:r>
        <w:rPr>
          <w:rFonts w:ascii="Arial" w:hAnsi="Arial" w:cs="Arial"/>
        </w:rPr>
        <w:t xml:space="preserve"> opponents </w:t>
      </w:r>
      <w:r w:rsidR="009C1A3B">
        <w:rPr>
          <w:rFonts w:ascii="Arial" w:hAnsi="Arial" w:cs="Arial"/>
        </w:rPr>
        <w:t>by recognizing and appreciating their hard work</w:t>
      </w:r>
      <w:r w:rsidR="004C1A04">
        <w:rPr>
          <w:rFonts w:ascii="Arial" w:hAnsi="Arial" w:cs="Arial"/>
        </w:rPr>
        <w:t>. Their skillful opponents should make</w:t>
      </w:r>
      <w:r w:rsidR="009C1A3B">
        <w:rPr>
          <w:rFonts w:ascii="Arial" w:hAnsi="Arial" w:cs="Arial"/>
        </w:rPr>
        <w:t xml:space="preserve"> them strive to do better.</w:t>
      </w:r>
    </w:p>
    <w:p w14:paraId="2309D84E" w14:textId="664A11C0" w:rsidR="000E40AD" w:rsidRDefault="000E40AD" w:rsidP="000E40AD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Showing a project horse provides so much more for a 4-H’er than just ribbons. 4-H’ers learn responsibility, </w:t>
      </w:r>
      <w:r w:rsidR="004C1A04">
        <w:rPr>
          <w:rFonts w:ascii="Arial" w:hAnsi="Arial" w:cs="Arial"/>
        </w:rPr>
        <w:t xml:space="preserve">loyalty, dedication, </w:t>
      </w:r>
      <w:r>
        <w:rPr>
          <w:rFonts w:ascii="Arial" w:hAnsi="Arial" w:cs="Arial"/>
        </w:rPr>
        <w:t>human</w:t>
      </w:r>
      <w:r w:rsidR="004C1A0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treatment of animals, respect for animals and motivation</w:t>
      </w:r>
      <w:r w:rsidR="001556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they care for their horse</w:t>
      </w:r>
      <w:r w:rsidR="009467DC">
        <w:rPr>
          <w:rFonts w:ascii="Arial" w:hAnsi="Arial" w:cs="Arial"/>
        </w:rPr>
        <w:t xml:space="preserve"> and train for shows</w:t>
      </w:r>
      <w:r>
        <w:rPr>
          <w:rFonts w:ascii="Arial" w:hAnsi="Arial" w:cs="Arial"/>
        </w:rPr>
        <w:t xml:space="preserve"> throughout the year.</w:t>
      </w:r>
    </w:p>
    <w:p w14:paraId="0B72D3EB" w14:textId="76C56E5D" w:rsidR="006315F3" w:rsidRDefault="006315F3" w:rsidP="001B7A4C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Anyone involved in</w:t>
      </w:r>
      <w:r w:rsidR="004C1A0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4-H </w:t>
      </w:r>
      <w:r w:rsidR="00D97545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orse </w:t>
      </w:r>
      <w:r w:rsidR="00D97545">
        <w:rPr>
          <w:rFonts w:ascii="Arial" w:hAnsi="Arial" w:cs="Arial"/>
        </w:rPr>
        <w:t>p</w:t>
      </w:r>
      <w:r>
        <w:rPr>
          <w:rFonts w:ascii="Arial" w:hAnsi="Arial" w:cs="Arial"/>
        </w:rPr>
        <w:t>roject</w:t>
      </w:r>
      <w:r w:rsidR="004C1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should know that respect plays a huge part in a successful project</w:t>
      </w:r>
      <w:r w:rsidR="009C1A3B">
        <w:rPr>
          <w:rFonts w:ascii="Arial" w:hAnsi="Arial" w:cs="Arial"/>
        </w:rPr>
        <w:t xml:space="preserve"> and good sportsmanship</w:t>
      </w:r>
      <w:r>
        <w:rPr>
          <w:rFonts w:ascii="Arial" w:hAnsi="Arial" w:cs="Arial"/>
        </w:rPr>
        <w:t>. Youth must have respect for their horse</w:t>
      </w:r>
      <w:r w:rsidR="000E40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They must also respect their opponents and the judges</w:t>
      </w:r>
      <w:r w:rsidR="009C1A3B">
        <w:rPr>
          <w:rFonts w:ascii="Arial" w:hAnsi="Arial" w:cs="Arial"/>
        </w:rPr>
        <w:t xml:space="preserve">’ </w:t>
      </w:r>
      <w:r>
        <w:rPr>
          <w:rFonts w:ascii="Arial" w:hAnsi="Arial" w:cs="Arial"/>
        </w:rPr>
        <w:t xml:space="preserve">decisions. </w:t>
      </w:r>
      <w:r w:rsidR="004C1A04">
        <w:rPr>
          <w:rFonts w:ascii="Arial" w:hAnsi="Arial" w:cs="Arial"/>
        </w:rPr>
        <w:t xml:space="preserve">Whether they win or lose, they should </w:t>
      </w:r>
      <w:r w:rsidR="00CD242A">
        <w:rPr>
          <w:rFonts w:ascii="Arial" w:hAnsi="Arial" w:cs="Arial"/>
        </w:rPr>
        <w:t xml:space="preserve">gracefully </w:t>
      </w:r>
      <w:r w:rsidR="004C1A04">
        <w:rPr>
          <w:rFonts w:ascii="Arial" w:hAnsi="Arial" w:cs="Arial"/>
        </w:rPr>
        <w:t>accept the results.</w:t>
      </w:r>
    </w:p>
    <w:p w14:paraId="4F2212F1" w14:textId="7B2FD0CD" w:rsidR="00CD242A" w:rsidRDefault="009467DC" w:rsidP="001B7A4C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Young people often imitate adults’ behavior</w:t>
      </w:r>
      <w:r w:rsidR="00CD24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 it is important for parents, coaches and volunteers to </w:t>
      </w:r>
      <w:r w:rsidR="00CD242A">
        <w:rPr>
          <w:rFonts w:ascii="Arial" w:hAnsi="Arial" w:cs="Arial"/>
        </w:rPr>
        <w:t xml:space="preserve">exhibit </w:t>
      </w:r>
      <w:r>
        <w:rPr>
          <w:rFonts w:ascii="Arial" w:hAnsi="Arial" w:cs="Arial"/>
        </w:rPr>
        <w:t xml:space="preserve">positive behaviors </w:t>
      </w:r>
      <w:r w:rsidR="00CD242A">
        <w:rPr>
          <w:rFonts w:ascii="Arial" w:hAnsi="Arial" w:cs="Arial"/>
        </w:rPr>
        <w:t xml:space="preserve">and instill them </w:t>
      </w:r>
      <w:r>
        <w:rPr>
          <w:rFonts w:ascii="Arial" w:hAnsi="Arial" w:cs="Arial"/>
        </w:rPr>
        <w:t xml:space="preserve">in their 4-H’ers. </w:t>
      </w:r>
      <w:r w:rsidR="00CD242A">
        <w:rPr>
          <w:rFonts w:ascii="Arial" w:hAnsi="Arial" w:cs="Arial"/>
        </w:rPr>
        <w:t>Our 4-H leaders and parents do a great job of doing this.</w:t>
      </w:r>
    </w:p>
    <w:p w14:paraId="560EE707" w14:textId="4BCFE2A1" w:rsidR="004C1A04" w:rsidRDefault="00A4238F" w:rsidP="001B7A4C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 look forward to welcoming everyone back to the show this year. </w:t>
      </w:r>
      <w:r w:rsidR="004C1A04">
        <w:rPr>
          <w:rFonts w:ascii="Arial" w:hAnsi="Arial" w:cs="Arial"/>
        </w:rPr>
        <w:t xml:space="preserve">More information </w:t>
      </w:r>
      <w:r w:rsidR="00CD242A">
        <w:rPr>
          <w:rFonts w:ascii="Arial" w:hAnsi="Arial" w:cs="Arial"/>
        </w:rPr>
        <w:t xml:space="preserve">on the State 4-H Horse Show </w:t>
      </w:r>
      <w:r w:rsidR="004C1A04">
        <w:rPr>
          <w:rFonts w:ascii="Arial" w:hAnsi="Arial" w:cs="Arial"/>
        </w:rPr>
        <w:t>is available at (COUNTY NAME) office of the University of Kentucky Cooperative Extension Service.</w:t>
      </w:r>
    </w:p>
    <w:p w14:paraId="772A3B0D" w14:textId="77777777" w:rsidR="003B7F23" w:rsidRPr="003B7F23" w:rsidRDefault="003B7F23" w:rsidP="005E3AAE">
      <w:pPr>
        <w:spacing w:after="240" w:line="480" w:lineRule="auto"/>
        <w:ind w:firstLine="432"/>
        <w:contextualSpacing/>
        <w:rPr>
          <w:rFonts w:ascii="Arial" w:hAnsi="Arial"/>
        </w:rPr>
      </w:pPr>
      <w:r w:rsidRPr="003B7F23">
        <w:rPr>
          <w:rFonts w:ascii="Arial" w:hAnsi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3B7F23">
        <w:rPr>
          <w:rFonts w:ascii="Arial" w:hAnsi="Arial"/>
          <w:noProof/>
        </w:rPr>
        <w:t>origin</w:t>
      </w:r>
      <w:r w:rsidRPr="003B7F23">
        <w:rPr>
          <w:rFonts w:ascii="Arial" w:hAnsi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A286227" w14:textId="77777777" w:rsidR="003B7F23" w:rsidRPr="00311544" w:rsidRDefault="003B7F23" w:rsidP="005E3AAE">
      <w:pPr>
        <w:spacing w:after="0" w:line="480" w:lineRule="auto"/>
        <w:ind w:firstLine="432"/>
        <w:contextualSpacing/>
        <w:rPr>
          <w:rFonts w:ascii="Arial" w:hAnsi="Arial" w:cs="Arial"/>
        </w:rPr>
      </w:pPr>
    </w:p>
    <w:p w14:paraId="6A4A3287" w14:textId="77777777" w:rsidR="009B113C" w:rsidRDefault="009B113C" w:rsidP="005E3AAE">
      <w:pPr>
        <w:spacing w:after="0" w:line="480" w:lineRule="auto"/>
        <w:ind w:firstLine="432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-30-</w:t>
      </w:r>
    </w:p>
    <w:p w14:paraId="3B81665F" w14:textId="77777777" w:rsidR="003E704D" w:rsidRDefault="003E704D" w:rsidP="005E3AAE">
      <w:pPr>
        <w:spacing w:line="480" w:lineRule="auto"/>
        <w:contextualSpacing/>
      </w:pPr>
    </w:p>
    <w:sectPr w:rsidR="003E704D" w:rsidSect="003E7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9A3C" w14:textId="77777777" w:rsidR="001D60AD" w:rsidRDefault="001D60AD" w:rsidP="004D54BE">
      <w:pPr>
        <w:spacing w:after="0" w:line="240" w:lineRule="auto"/>
      </w:pPr>
      <w:r>
        <w:separator/>
      </w:r>
    </w:p>
  </w:endnote>
  <w:endnote w:type="continuationSeparator" w:id="0">
    <w:p w14:paraId="135BBD2A" w14:textId="77777777" w:rsidR="001D60AD" w:rsidRDefault="001D60AD" w:rsidP="004D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49D8" w14:textId="77777777" w:rsidR="001D60AD" w:rsidRDefault="001D60AD" w:rsidP="004D54BE">
      <w:pPr>
        <w:spacing w:after="0" w:line="240" w:lineRule="auto"/>
      </w:pPr>
      <w:r>
        <w:separator/>
      </w:r>
    </w:p>
  </w:footnote>
  <w:footnote w:type="continuationSeparator" w:id="0">
    <w:p w14:paraId="58078316" w14:textId="77777777" w:rsidR="001D60AD" w:rsidRDefault="001D60AD" w:rsidP="004D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1AFF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F0EA3"/>
    <w:multiLevelType w:val="hybridMultilevel"/>
    <w:tmpl w:val="6DF6EF8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0E52E39"/>
    <w:multiLevelType w:val="hybridMultilevel"/>
    <w:tmpl w:val="FCF4D38C"/>
    <w:lvl w:ilvl="0" w:tplc="A544A70C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27743525"/>
    <w:multiLevelType w:val="hybridMultilevel"/>
    <w:tmpl w:val="529C95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12B0145"/>
    <w:multiLevelType w:val="hybridMultilevel"/>
    <w:tmpl w:val="CD84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2D5C"/>
    <w:multiLevelType w:val="hybridMultilevel"/>
    <w:tmpl w:val="A04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F5282"/>
    <w:multiLevelType w:val="hybridMultilevel"/>
    <w:tmpl w:val="FF7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3BCB"/>
    <w:multiLevelType w:val="hybridMultilevel"/>
    <w:tmpl w:val="5884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61AB1"/>
    <w:multiLevelType w:val="hybridMultilevel"/>
    <w:tmpl w:val="A1000E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3C"/>
    <w:rsid w:val="00000AE2"/>
    <w:rsid w:val="000025FE"/>
    <w:rsid w:val="00012F4C"/>
    <w:rsid w:val="00014385"/>
    <w:rsid w:val="00022283"/>
    <w:rsid w:val="00031E04"/>
    <w:rsid w:val="00032112"/>
    <w:rsid w:val="00053C4D"/>
    <w:rsid w:val="00061D7C"/>
    <w:rsid w:val="000631AD"/>
    <w:rsid w:val="00083EE3"/>
    <w:rsid w:val="000871E7"/>
    <w:rsid w:val="000B01AD"/>
    <w:rsid w:val="000D456E"/>
    <w:rsid w:val="000D6C4E"/>
    <w:rsid w:val="000E08D2"/>
    <w:rsid w:val="000E40AD"/>
    <w:rsid w:val="0010530B"/>
    <w:rsid w:val="001138AE"/>
    <w:rsid w:val="00121D81"/>
    <w:rsid w:val="00151F24"/>
    <w:rsid w:val="00153135"/>
    <w:rsid w:val="0015568F"/>
    <w:rsid w:val="00161B49"/>
    <w:rsid w:val="001731FC"/>
    <w:rsid w:val="001A63A2"/>
    <w:rsid w:val="001B2496"/>
    <w:rsid w:val="001B5423"/>
    <w:rsid w:val="001B7A4C"/>
    <w:rsid w:val="001D423C"/>
    <w:rsid w:val="001D5721"/>
    <w:rsid w:val="001D60AD"/>
    <w:rsid w:val="001D756E"/>
    <w:rsid w:val="001E56B3"/>
    <w:rsid w:val="001E6256"/>
    <w:rsid w:val="001E6CBF"/>
    <w:rsid w:val="001F1F3E"/>
    <w:rsid w:val="002167B2"/>
    <w:rsid w:val="00217D32"/>
    <w:rsid w:val="00221E61"/>
    <w:rsid w:val="002220C9"/>
    <w:rsid w:val="00222DCD"/>
    <w:rsid w:val="00224655"/>
    <w:rsid w:val="002246AE"/>
    <w:rsid w:val="0022488B"/>
    <w:rsid w:val="00240364"/>
    <w:rsid w:val="00246C54"/>
    <w:rsid w:val="00247ECA"/>
    <w:rsid w:val="00256646"/>
    <w:rsid w:val="00297C5D"/>
    <w:rsid w:val="002A09CB"/>
    <w:rsid w:val="002A1E74"/>
    <w:rsid w:val="002A1E7A"/>
    <w:rsid w:val="002A2119"/>
    <w:rsid w:val="002B5FD4"/>
    <w:rsid w:val="002C0BC7"/>
    <w:rsid w:val="002C1EE0"/>
    <w:rsid w:val="002C5337"/>
    <w:rsid w:val="002D5019"/>
    <w:rsid w:val="002E0F83"/>
    <w:rsid w:val="002E69F5"/>
    <w:rsid w:val="00305020"/>
    <w:rsid w:val="00311544"/>
    <w:rsid w:val="0032237A"/>
    <w:rsid w:val="003248FE"/>
    <w:rsid w:val="003302A8"/>
    <w:rsid w:val="00337B2F"/>
    <w:rsid w:val="003574F4"/>
    <w:rsid w:val="00357ABD"/>
    <w:rsid w:val="003626F2"/>
    <w:rsid w:val="003773F6"/>
    <w:rsid w:val="00393E12"/>
    <w:rsid w:val="00393E6F"/>
    <w:rsid w:val="003A7232"/>
    <w:rsid w:val="003B5406"/>
    <w:rsid w:val="003B7F23"/>
    <w:rsid w:val="003C38E7"/>
    <w:rsid w:val="003D3549"/>
    <w:rsid w:val="003D4F6A"/>
    <w:rsid w:val="003E704D"/>
    <w:rsid w:val="003F0F38"/>
    <w:rsid w:val="003F2F9B"/>
    <w:rsid w:val="003F7B39"/>
    <w:rsid w:val="0042126E"/>
    <w:rsid w:val="004225ED"/>
    <w:rsid w:val="0044594C"/>
    <w:rsid w:val="00445A29"/>
    <w:rsid w:val="00461B63"/>
    <w:rsid w:val="00464A58"/>
    <w:rsid w:val="004661E8"/>
    <w:rsid w:val="00466CA0"/>
    <w:rsid w:val="004735BF"/>
    <w:rsid w:val="00480FC3"/>
    <w:rsid w:val="0049424C"/>
    <w:rsid w:val="00495B15"/>
    <w:rsid w:val="004B3854"/>
    <w:rsid w:val="004C1A04"/>
    <w:rsid w:val="004C75B5"/>
    <w:rsid w:val="004D1110"/>
    <w:rsid w:val="004D16F4"/>
    <w:rsid w:val="004D54BE"/>
    <w:rsid w:val="004E0AC4"/>
    <w:rsid w:val="004E684E"/>
    <w:rsid w:val="004F0BBA"/>
    <w:rsid w:val="004F5B53"/>
    <w:rsid w:val="0050013B"/>
    <w:rsid w:val="005008FC"/>
    <w:rsid w:val="00500DBA"/>
    <w:rsid w:val="00522E40"/>
    <w:rsid w:val="00540266"/>
    <w:rsid w:val="005404EA"/>
    <w:rsid w:val="005435A4"/>
    <w:rsid w:val="0055603F"/>
    <w:rsid w:val="005601D9"/>
    <w:rsid w:val="0056096F"/>
    <w:rsid w:val="005731DA"/>
    <w:rsid w:val="00591395"/>
    <w:rsid w:val="00594C6E"/>
    <w:rsid w:val="00596106"/>
    <w:rsid w:val="005A06DA"/>
    <w:rsid w:val="005B04D9"/>
    <w:rsid w:val="005B1636"/>
    <w:rsid w:val="005B331E"/>
    <w:rsid w:val="005B474E"/>
    <w:rsid w:val="005C141F"/>
    <w:rsid w:val="005C15A3"/>
    <w:rsid w:val="005C49E1"/>
    <w:rsid w:val="005D0CC3"/>
    <w:rsid w:val="005E3AAE"/>
    <w:rsid w:val="005E3C01"/>
    <w:rsid w:val="005E53C6"/>
    <w:rsid w:val="005E5839"/>
    <w:rsid w:val="005F11CD"/>
    <w:rsid w:val="00603DE6"/>
    <w:rsid w:val="00620728"/>
    <w:rsid w:val="006309C5"/>
    <w:rsid w:val="006315F3"/>
    <w:rsid w:val="006460CF"/>
    <w:rsid w:val="00651776"/>
    <w:rsid w:val="00655295"/>
    <w:rsid w:val="00681AD1"/>
    <w:rsid w:val="00683F22"/>
    <w:rsid w:val="006907E2"/>
    <w:rsid w:val="0069332D"/>
    <w:rsid w:val="006A089F"/>
    <w:rsid w:val="006A0F20"/>
    <w:rsid w:val="006A394E"/>
    <w:rsid w:val="006A57C3"/>
    <w:rsid w:val="006A735A"/>
    <w:rsid w:val="006B432A"/>
    <w:rsid w:val="006C6FFD"/>
    <w:rsid w:val="006D16F5"/>
    <w:rsid w:val="006D72C3"/>
    <w:rsid w:val="006E53DA"/>
    <w:rsid w:val="006F4752"/>
    <w:rsid w:val="00701797"/>
    <w:rsid w:val="007032DB"/>
    <w:rsid w:val="00703C7B"/>
    <w:rsid w:val="0070566D"/>
    <w:rsid w:val="00706CD2"/>
    <w:rsid w:val="00712C6C"/>
    <w:rsid w:val="0071351B"/>
    <w:rsid w:val="007336E8"/>
    <w:rsid w:val="00734363"/>
    <w:rsid w:val="00754ECC"/>
    <w:rsid w:val="00754EE0"/>
    <w:rsid w:val="00761310"/>
    <w:rsid w:val="00764297"/>
    <w:rsid w:val="00766F25"/>
    <w:rsid w:val="00775DF3"/>
    <w:rsid w:val="007812A9"/>
    <w:rsid w:val="00783782"/>
    <w:rsid w:val="007903E1"/>
    <w:rsid w:val="0079478E"/>
    <w:rsid w:val="00797874"/>
    <w:rsid w:val="007E0179"/>
    <w:rsid w:val="007E1D15"/>
    <w:rsid w:val="007F4C28"/>
    <w:rsid w:val="00801414"/>
    <w:rsid w:val="008075B1"/>
    <w:rsid w:val="00811906"/>
    <w:rsid w:val="00816FB5"/>
    <w:rsid w:val="00830C19"/>
    <w:rsid w:val="00836149"/>
    <w:rsid w:val="00844E5F"/>
    <w:rsid w:val="00851775"/>
    <w:rsid w:val="00855BB0"/>
    <w:rsid w:val="00872809"/>
    <w:rsid w:val="00874D3B"/>
    <w:rsid w:val="008754F8"/>
    <w:rsid w:val="008A0DB1"/>
    <w:rsid w:val="008B5268"/>
    <w:rsid w:val="008B7BC9"/>
    <w:rsid w:val="008C259B"/>
    <w:rsid w:val="008C6441"/>
    <w:rsid w:val="008D08A5"/>
    <w:rsid w:val="008D09E2"/>
    <w:rsid w:val="008F0AB1"/>
    <w:rsid w:val="00901522"/>
    <w:rsid w:val="0090276A"/>
    <w:rsid w:val="00907130"/>
    <w:rsid w:val="009074C2"/>
    <w:rsid w:val="00910106"/>
    <w:rsid w:val="009109DB"/>
    <w:rsid w:val="00917060"/>
    <w:rsid w:val="009204D5"/>
    <w:rsid w:val="00922F3E"/>
    <w:rsid w:val="0093488A"/>
    <w:rsid w:val="00941558"/>
    <w:rsid w:val="009467DC"/>
    <w:rsid w:val="00950639"/>
    <w:rsid w:val="00951DD2"/>
    <w:rsid w:val="00952B64"/>
    <w:rsid w:val="00955DCF"/>
    <w:rsid w:val="0096479B"/>
    <w:rsid w:val="00975DA7"/>
    <w:rsid w:val="00983509"/>
    <w:rsid w:val="00984E07"/>
    <w:rsid w:val="00987B2D"/>
    <w:rsid w:val="009901BC"/>
    <w:rsid w:val="0099100E"/>
    <w:rsid w:val="00994E73"/>
    <w:rsid w:val="009953F1"/>
    <w:rsid w:val="009A05ED"/>
    <w:rsid w:val="009A1A14"/>
    <w:rsid w:val="009A41D3"/>
    <w:rsid w:val="009A7FD0"/>
    <w:rsid w:val="009B113C"/>
    <w:rsid w:val="009C1A3B"/>
    <w:rsid w:val="009E6061"/>
    <w:rsid w:val="009F052E"/>
    <w:rsid w:val="009F38AC"/>
    <w:rsid w:val="00A12029"/>
    <w:rsid w:val="00A157FF"/>
    <w:rsid w:val="00A20648"/>
    <w:rsid w:val="00A307B1"/>
    <w:rsid w:val="00A313A0"/>
    <w:rsid w:val="00A4238F"/>
    <w:rsid w:val="00A60FA7"/>
    <w:rsid w:val="00A66670"/>
    <w:rsid w:val="00A73E67"/>
    <w:rsid w:val="00A77CD8"/>
    <w:rsid w:val="00A85E1F"/>
    <w:rsid w:val="00AA29F6"/>
    <w:rsid w:val="00AA440D"/>
    <w:rsid w:val="00AA4F49"/>
    <w:rsid w:val="00AA4FCC"/>
    <w:rsid w:val="00AB20FA"/>
    <w:rsid w:val="00AB2DA8"/>
    <w:rsid w:val="00AD0BF3"/>
    <w:rsid w:val="00AD4A82"/>
    <w:rsid w:val="00AE3ED3"/>
    <w:rsid w:val="00AE4794"/>
    <w:rsid w:val="00AE598A"/>
    <w:rsid w:val="00AE5ED7"/>
    <w:rsid w:val="00AF2291"/>
    <w:rsid w:val="00AF4BD5"/>
    <w:rsid w:val="00B40428"/>
    <w:rsid w:val="00B43133"/>
    <w:rsid w:val="00B43736"/>
    <w:rsid w:val="00B44617"/>
    <w:rsid w:val="00B815E7"/>
    <w:rsid w:val="00B81952"/>
    <w:rsid w:val="00B91872"/>
    <w:rsid w:val="00B944CA"/>
    <w:rsid w:val="00BA1092"/>
    <w:rsid w:val="00BA5E20"/>
    <w:rsid w:val="00BB1134"/>
    <w:rsid w:val="00BE169B"/>
    <w:rsid w:val="00BE728D"/>
    <w:rsid w:val="00C00110"/>
    <w:rsid w:val="00C12AFF"/>
    <w:rsid w:val="00C14106"/>
    <w:rsid w:val="00C219C3"/>
    <w:rsid w:val="00C275A7"/>
    <w:rsid w:val="00C306BD"/>
    <w:rsid w:val="00C67B5B"/>
    <w:rsid w:val="00C7163C"/>
    <w:rsid w:val="00C71F06"/>
    <w:rsid w:val="00C759CA"/>
    <w:rsid w:val="00C811F8"/>
    <w:rsid w:val="00C97E05"/>
    <w:rsid w:val="00CA1457"/>
    <w:rsid w:val="00CA1DF0"/>
    <w:rsid w:val="00CA2719"/>
    <w:rsid w:val="00CA5E4A"/>
    <w:rsid w:val="00CA7B89"/>
    <w:rsid w:val="00CB279E"/>
    <w:rsid w:val="00CB2B90"/>
    <w:rsid w:val="00CB4833"/>
    <w:rsid w:val="00CB5C52"/>
    <w:rsid w:val="00CC44C9"/>
    <w:rsid w:val="00CD242A"/>
    <w:rsid w:val="00CD5405"/>
    <w:rsid w:val="00CD645F"/>
    <w:rsid w:val="00CE0C3F"/>
    <w:rsid w:val="00CE52BC"/>
    <w:rsid w:val="00CF62BF"/>
    <w:rsid w:val="00D0337F"/>
    <w:rsid w:val="00D06126"/>
    <w:rsid w:val="00D3573E"/>
    <w:rsid w:val="00D368E9"/>
    <w:rsid w:val="00D51213"/>
    <w:rsid w:val="00D6149A"/>
    <w:rsid w:val="00D85027"/>
    <w:rsid w:val="00D924DC"/>
    <w:rsid w:val="00D97545"/>
    <w:rsid w:val="00DC2638"/>
    <w:rsid w:val="00DC51F3"/>
    <w:rsid w:val="00DD3FB4"/>
    <w:rsid w:val="00DE0FED"/>
    <w:rsid w:val="00DE3014"/>
    <w:rsid w:val="00DE418A"/>
    <w:rsid w:val="00E03809"/>
    <w:rsid w:val="00E170DF"/>
    <w:rsid w:val="00E27671"/>
    <w:rsid w:val="00E57045"/>
    <w:rsid w:val="00E5747C"/>
    <w:rsid w:val="00E73B82"/>
    <w:rsid w:val="00E83904"/>
    <w:rsid w:val="00E86BF7"/>
    <w:rsid w:val="00E87BA4"/>
    <w:rsid w:val="00E96305"/>
    <w:rsid w:val="00E97962"/>
    <w:rsid w:val="00EA3516"/>
    <w:rsid w:val="00EB5FBC"/>
    <w:rsid w:val="00EE1E87"/>
    <w:rsid w:val="00EF272D"/>
    <w:rsid w:val="00F33108"/>
    <w:rsid w:val="00F33C00"/>
    <w:rsid w:val="00F6110B"/>
    <w:rsid w:val="00F80545"/>
    <w:rsid w:val="00F812B5"/>
    <w:rsid w:val="00F87C87"/>
    <w:rsid w:val="00F90776"/>
    <w:rsid w:val="00F92A1A"/>
    <w:rsid w:val="00FA655B"/>
    <w:rsid w:val="00FA6D6C"/>
    <w:rsid w:val="00FA7855"/>
    <w:rsid w:val="00FB124C"/>
    <w:rsid w:val="00FB2C95"/>
    <w:rsid w:val="00FB70FF"/>
    <w:rsid w:val="00FD2646"/>
    <w:rsid w:val="00FD44CF"/>
    <w:rsid w:val="00FE765C"/>
    <w:rsid w:val="00FE7FA6"/>
    <w:rsid w:val="00FF790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B638"/>
  <w15:chartTrackingRefBased/>
  <w15:docId w15:val="{36507F63-AF58-4B11-8531-810908F9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B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4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54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54B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54BE"/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20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2072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0728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207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5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4155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518F9-46F7-417E-AE4F-87EA7F15A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DA741-869C-470C-A2CC-637BABD69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A1503-8CCC-48DF-B64E-F1EE2B92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63D4B-43AD-4FAA-9A41-9033D30F96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Links>
    <vt:vector size="48" baseType="variant">
      <vt:variant>
        <vt:i4>1638471</vt:i4>
      </vt:variant>
      <vt:variant>
        <vt:i4>21</vt:i4>
      </vt:variant>
      <vt:variant>
        <vt:i4>0</vt:i4>
      </vt:variant>
      <vt:variant>
        <vt:i4>5</vt:i4>
      </vt:variant>
      <vt:variant>
        <vt:lpwstr>https://www.pinterest.com/teachkyag/</vt:lpwstr>
      </vt:variant>
      <vt:variant>
        <vt:lpwstr/>
      </vt:variant>
      <vt:variant>
        <vt:i4>4194379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https://www.fws.gov/international/pdf/education-nature-treasure-hunt.pdf</vt:lpwstr>
      </vt:variant>
      <vt:variant>
        <vt:lpwstr/>
      </vt:variant>
      <vt:variant>
        <vt:i4>1507395</vt:i4>
      </vt:variant>
      <vt:variant>
        <vt:i4>15</vt:i4>
      </vt:variant>
      <vt:variant>
        <vt:i4>0</vt:i4>
      </vt:variant>
      <vt:variant>
        <vt:i4>5</vt:i4>
      </vt:variant>
      <vt:variant>
        <vt:lpwstr>https://www.plt.org/activities-for-families/</vt:lpwstr>
      </vt:variant>
      <vt:variant>
        <vt:lpwstr/>
      </vt:variant>
      <vt:variant>
        <vt:i4>6094857</vt:i4>
      </vt:variant>
      <vt:variant>
        <vt:i4>12</vt:i4>
      </vt:variant>
      <vt:variant>
        <vt:i4>0</vt:i4>
      </vt:variant>
      <vt:variant>
        <vt:i4>5</vt:i4>
      </vt:variant>
      <vt:variant>
        <vt:lpwstr>https://academy.allaboutbirds.org/learning-games/</vt:lpwstr>
      </vt:variant>
      <vt:variant>
        <vt:lpwstr/>
      </vt:variant>
      <vt:variant>
        <vt:i4>3670142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https://www.youtube.com/watch?v=IfO30aPjW94</vt:lpwstr>
      </vt:variant>
      <vt:variant>
        <vt:lpwstr/>
      </vt:variant>
      <vt:variant>
        <vt:i4>2883637</vt:i4>
      </vt:variant>
      <vt:variant>
        <vt:i4>6</vt:i4>
      </vt:variant>
      <vt:variant>
        <vt:i4>0</vt:i4>
      </vt:variant>
      <vt:variant>
        <vt:i4>5</vt:i4>
      </vt:variant>
      <vt:variant>
        <vt:lpwstr>https://entomology.ca.uky.edu/4HEnt</vt:lpwstr>
      </vt:variant>
      <vt:variant>
        <vt:lpwstr/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https://www.uky.edu/KGS/education/4H.php</vt:lpwstr>
      </vt:variant>
      <vt:variant>
        <vt:lpwstr/>
      </vt:variant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https://ufi.ca.uky.edu/adopt-a-tree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khprat</dc:creator>
  <cp:keywords/>
  <cp:lastModifiedBy>Pratt, Katie M.</cp:lastModifiedBy>
  <cp:revision>2</cp:revision>
  <cp:lastPrinted>2012-02-22T15:50:00Z</cp:lastPrinted>
  <dcterms:created xsi:type="dcterms:W3CDTF">2021-05-12T14:14:00Z</dcterms:created>
  <dcterms:modified xsi:type="dcterms:W3CDTF">2021-05-12T14:14:00Z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