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819A" w14:textId="5E5D2C85" w:rsidR="00391E50" w:rsidRPr="004A43E4" w:rsidRDefault="00391E50" w:rsidP="00D40CCC">
      <w:pPr>
        <w:spacing w:line="480" w:lineRule="auto"/>
        <w:contextualSpacing/>
        <w:rPr>
          <w:rFonts w:ascii="Arial" w:hAnsi="Arial" w:cs="Arial"/>
          <w:sz w:val="22"/>
          <w:szCs w:val="22"/>
        </w:rPr>
      </w:pPr>
      <w:r>
        <w:rPr>
          <w:rFonts w:ascii="Arial" w:hAnsi="Arial" w:cs="Arial"/>
          <w:sz w:val="22"/>
          <w:szCs w:val="22"/>
        </w:rPr>
        <w:t xml:space="preserve">Lawn mower safety </w:t>
      </w:r>
      <w:r w:rsidR="00D40CCC">
        <w:rPr>
          <w:rFonts w:ascii="Arial" w:hAnsi="Arial" w:cs="Arial"/>
          <w:sz w:val="22"/>
          <w:szCs w:val="22"/>
        </w:rPr>
        <w:t>reminders</w:t>
      </w:r>
    </w:p>
    <w:p w14:paraId="550A8ED4" w14:textId="58BE77F9" w:rsidR="008F72FA" w:rsidRDefault="008F72FA" w:rsidP="00D40CCC">
      <w:pPr>
        <w:contextualSpacing/>
        <w:rPr>
          <w:rFonts w:ascii="Arial" w:hAnsi="Arial" w:cs="Arial"/>
          <w:sz w:val="22"/>
          <w:szCs w:val="22"/>
        </w:rPr>
      </w:pPr>
      <w:r w:rsidRPr="004A43E4">
        <w:rPr>
          <w:rFonts w:ascii="Arial" w:hAnsi="Arial" w:cs="Arial"/>
          <w:sz w:val="22"/>
          <w:szCs w:val="22"/>
        </w:rPr>
        <w:t>Source:</w:t>
      </w:r>
      <w:r w:rsidR="00102E2F">
        <w:rPr>
          <w:rFonts w:ascii="Arial" w:hAnsi="Arial" w:cs="Arial"/>
          <w:sz w:val="22"/>
          <w:szCs w:val="22"/>
        </w:rPr>
        <w:t xml:space="preserve"> </w:t>
      </w:r>
      <w:r w:rsidR="00E05F6D">
        <w:rPr>
          <w:rFonts w:ascii="Arial" w:hAnsi="Arial" w:cs="Arial"/>
          <w:sz w:val="22"/>
          <w:szCs w:val="22"/>
        </w:rPr>
        <w:t>Jo</w:t>
      </w:r>
      <w:r w:rsidR="00391E50">
        <w:rPr>
          <w:rFonts w:ascii="Arial" w:hAnsi="Arial" w:cs="Arial"/>
          <w:sz w:val="22"/>
          <w:szCs w:val="22"/>
        </w:rPr>
        <w:t>shua Jackson, assistant extension professor, Biosystems and Agricultural Engineering</w:t>
      </w:r>
    </w:p>
    <w:p w14:paraId="1E0D61B4" w14:textId="77777777" w:rsidR="006973B4" w:rsidRDefault="006973B4" w:rsidP="00D40CCC">
      <w:pPr>
        <w:contextualSpacing/>
        <w:rPr>
          <w:rFonts w:ascii="Arial" w:hAnsi="Arial" w:cs="Arial"/>
          <w:sz w:val="22"/>
          <w:szCs w:val="22"/>
        </w:rPr>
      </w:pPr>
    </w:p>
    <w:p w14:paraId="11163D66" w14:textId="5A0A986A" w:rsidR="008F72FA" w:rsidRDefault="00D44D38" w:rsidP="00D40CCC">
      <w:pPr>
        <w:spacing w:line="480" w:lineRule="auto"/>
        <w:ind w:firstLine="432"/>
        <w:contextualSpacing/>
        <w:rPr>
          <w:rFonts w:ascii="Arial" w:hAnsi="Arial" w:cs="Arial"/>
          <w:sz w:val="22"/>
          <w:szCs w:val="22"/>
        </w:rPr>
      </w:pPr>
      <w:r>
        <w:rPr>
          <w:rFonts w:ascii="Arial" w:hAnsi="Arial" w:cs="Arial"/>
          <w:sz w:val="22"/>
          <w:szCs w:val="22"/>
        </w:rPr>
        <w:t>The grass is turn</w:t>
      </w:r>
      <w:r w:rsidR="00587D5C">
        <w:rPr>
          <w:rFonts w:ascii="Arial" w:hAnsi="Arial" w:cs="Arial"/>
          <w:sz w:val="22"/>
          <w:szCs w:val="22"/>
        </w:rPr>
        <w:t>ing</w:t>
      </w:r>
      <w:r>
        <w:rPr>
          <w:rFonts w:ascii="Arial" w:hAnsi="Arial" w:cs="Arial"/>
          <w:sz w:val="22"/>
          <w:szCs w:val="22"/>
        </w:rPr>
        <w:t xml:space="preserve"> green. Soon it will be time to start </w:t>
      </w:r>
      <w:proofErr w:type="gramStart"/>
      <w:r>
        <w:rPr>
          <w:rFonts w:ascii="Arial" w:hAnsi="Arial" w:cs="Arial"/>
          <w:sz w:val="22"/>
          <w:szCs w:val="22"/>
        </w:rPr>
        <w:t>mowing</w:t>
      </w:r>
      <w:r w:rsidR="006973B4">
        <w:rPr>
          <w:rFonts w:ascii="Arial" w:hAnsi="Arial" w:cs="Arial"/>
          <w:sz w:val="22"/>
          <w:szCs w:val="22"/>
        </w:rPr>
        <w:t>,</w:t>
      </w:r>
      <w:r>
        <w:rPr>
          <w:rFonts w:ascii="Arial" w:hAnsi="Arial" w:cs="Arial"/>
          <w:sz w:val="22"/>
          <w:szCs w:val="22"/>
        </w:rPr>
        <w:t xml:space="preserve"> if</w:t>
      </w:r>
      <w:proofErr w:type="gramEnd"/>
      <w:r>
        <w:rPr>
          <w:rFonts w:ascii="Arial" w:hAnsi="Arial" w:cs="Arial"/>
          <w:sz w:val="22"/>
          <w:szCs w:val="22"/>
        </w:rPr>
        <w:t xml:space="preserve"> you have not already started. As you rev up your mower</w:t>
      </w:r>
      <w:r w:rsidR="0090209E">
        <w:rPr>
          <w:rFonts w:ascii="Arial" w:hAnsi="Arial" w:cs="Arial"/>
          <w:sz w:val="22"/>
          <w:szCs w:val="22"/>
        </w:rPr>
        <w:t>’</w:t>
      </w:r>
      <w:r>
        <w:rPr>
          <w:rFonts w:ascii="Arial" w:hAnsi="Arial" w:cs="Arial"/>
          <w:sz w:val="22"/>
          <w:szCs w:val="22"/>
        </w:rPr>
        <w:t>s</w:t>
      </w:r>
      <w:r w:rsidR="0090209E">
        <w:rPr>
          <w:rFonts w:ascii="Arial" w:hAnsi="Arial" w:cs="Arial"/>
          <w:sz w:val="22"/>
          <w:szCs w:val="22"/>
        </w:rPr>
        <w:t xml:space="preserve"> engine</w:t>
      </w:r>
      <w:r w:rsidR="00D40CCC">
        <w:rPr>
          <w:rFonts w:ascii="Arial" w:hAnsi="Arial" w:cs="Arial"/>
          <w:sz w:val="22"/>
          <w:szCs w:val="22"/>
        </w:rPr>
        <w:t xml:space="preserve"> for the first time this spring</w:t>
      </w:r>
      <w:r>
        <w:rPr>
          <w:rFonts w:ascii="Arial" w:hAnsi="Arial" w:cs="Arial"/>
          <w:sz w:val="22"/>
          <w:szCs w:val="22"/>
        </w:rPr>
        <w:t xml:space="preserve">, here are some reminders to keep you and your family safe. </w:t>
      </w:r>
    </w:p>
    <w:p w14:paraId="402F94EE" w14:textId="706F8D3A" w:rsidR="00433CD7" w:rsidRDefault="00433CD7" w:rsidP="00D40CCC">
      <w:pPr>
        <w:spacing w:line="480" w:lineRule="auto"/>
        <w:ind w:firstLine="432"/>
        <w:contextualSpacing/>
        <w:rPr>
          <w:rFonts w:ascii="Arial" w:hAnsi="Arial" w:cs="Arial"/>
          <w:sz w:val="22"/>
          <w:szCs w:val="22"/>
        </w:rPr>
      </w:pPr>
      <w:r>
        <w:rPr>
          <w:rFonts w:ascii="Arial" w:hAnsi="Arial" w:cs="Arial"/>
          <w:sz w:val="22"/>
          <w:szCs w:val="22"/>
        </w:rPr>
        <w:t xml:space="preserve">While mowing your grass may seem like a harmless task, it has its own set of hazards. </w:t>
      </w:r>
      <w:r w:rsidR="0090209E">
        <w:rPr>
          <w:rFonts w:ascii="Arial" w:hAnsi="Arial" w:cs="Arial"/>
          <w:sz w:val="22"/>
          <w:szCs w:val="22"/>
        </w:rPr>
        <w:t xml:space="preserve">A 2018 study conducted by John Hopkins researchers analyzed emergency room visits due to lawn mowers accidents from the past eight years. They found that </w:t>
      </w:r>
      <w:r>
        <w:rPr>
          <w:rFonts w:ascii="Arial" w:hAnsi="Arial" w:cs="Arial"/>
          <w:sz w:val="22"/>
          <w:szCs w:val="22"/>
        </w:rPr>
        <w:t>6,394 Americans are injured in lawn mower accidents</w:t>
      </w:r>
      <w:r w:rsidR="0090209E">
        <w:rPr>
          <w:rFonts w:ascii="Arial" w:hAnsi="Arial" w:cs="Arial"/>
          <w:sz w:val="22"/>
          <w:szCs w:val="22"/>
        </w:rPr>
        <w:t xml:space="preserve"> each year</w:t>
      </w:r>
      <w:r>
        <w:rPr>
          <w:rFonts w:ascii="Arial" w:hAnsi="Arial" w:cs="Arial"/>
          <w:sz w:val="22"/>
          <w:szCs w:val="22"/>
        </w:rPr>
        <w:t>. Lacerations are the most common injuries followed by fractures and amputations. People most often injure their hands and wrists</w:t>
      </w:r>
      <w:r w:rsidR="0090209E">
        <w:rPr>
          <w:rFonts w:ascii="Arial" w:hAnsi="Arial" w:cs="Arial"/>
          <w:sz w:val="22"/>
          <w:szCs w:val="22"/>
        </w:rPr>
        <w:t xml:space="preserve"> compared to their toes and feet</w:t>
      </w:r>
      <w:r>
        <w:rPr>
          <w:rFonts w:ascii="Arial" w:hAnsi="Arial" w:cs="Arial"/>
          <w:sz w:val="22"/>
          <w:szCs w:val="22"/>
        </w:rPr>
        <w:t>.</w:t>
      </w:r>
    </w:p>
    <w:p w14:paraId="72F21618" w14:textId="3E5D4B09" w:rsidR="00D44D38" w:rsidRDefault="00D44D38" w:rsidP="00D40CCC">
      <w:pPr>
        <w:spacing w:line="480" w:lineRule="auto"/>
        <w:ind w:firstLine="432"/>
        <w:contextualSpacing/>
        <w:rPr>
          <w:rFonts w:ascii="Arial" w:hAnsi="Arial" w:cs="Arial"/>
          <w:sz w:val="22"/>
          <w:szCs w:val="22"/>
        </w:rPr>
      </w:pPr>
      <w:r>
        <w:rPr>
          <w:rFonts w:ascii="Arial" w:hAnsi="Arial" w:cs="Arial"/>
          <w:sz w:val="22"/>
          <w:szCs w:val="22"/>
        </w:rPr>
        <w:t xml:space="preserve">Never allow extra passengers on a riding lawn mower. </w:t>
      </w:r>
      <w:r w:rsidR="0090209E">
        <w:rPr>
          <w:rFonts w:ascii="Arial" w:hAnsi="Arial" w:cs="Arial"/>
          <w:sz w:val="22"/>
          <w:szCs w:val="22"/>
        </w:rPr>
        <w:t>It</w:t>
      </w:r>
      <w:r w:rsidR="00D40CCC">
        <w:rPr>
          <w:rFonts w:ascii="Arial" w:hAnsi="Arial" w:cs="Arial"/>
          <w:sz w:val="22"/>
          <w:szCs w:val="22"/>
        </w:rPr>
        <w:t xml:space="preserve"> i</w:t>
      </w:r>
      <w:r w:rsidR="0090209E">
        <w:rPr>
          <w:rFonts w:ascii="Arial" w:hAnsi="Arial" w:cs="Arial"/>
          <w:sz w:val="22"/>
          <w:szCs w:val="22"/>
        </w:rPr>
        <w:t>s a good idea to have children and pets in the house while you are mowing.</w:t>
      </w:r>
    </w:p>
    <w:p w14:paraId="47AE44C7" w14:textId="27D02B6A" w:rsidR="00D44D38" w:rsidRDefault="00435347" w:rsidP="00D40CCC">
      <w:pPr>
        <w:spacing w:line="480" w:lineRule="auto"/>
        <w:ind w:firstLine="432"/>
        <w:contextualSpacing/>
        <w:rPr>
          <w:rFonts w:ascii="Arial" w:hAnsi="Arial" w:cs="Arial"/>
          <w:sz w:val="22"/>
          <w:szCs w:val="22"/>
        </w:rPr>
      </w:pPr>
      <w:r>
        <w:rPr>
          <w:rFonts w:ascii="Arial" w:hAnsi="Arial" w:cs="Arial"/>
          <w:sz w:val="22"/>
          <w:szCs w:val="22"/>
        </w:rPr>
        <w:t xml:space="preserve">Understand your mower and its safety features. Do not start an </w:t>
      </w:r>
      <w:r w:rsidR="00433CD7">
        <w:rPr>
          <w:rFonts w:ascii="Arial" w:hAnsi="Arial" w:cs="Arial"/>
          <w:sz w:val="22"/>
          <w:szCs w:val="22"/>
        </w:rPr>
        <w:t>un</w:t>
      </w:r>
      <w:r>
        <w:rPr>
          <w:rFonts w:ascii="Arial" w:hAnsi="Arial" w:cs="Arial"/>
          <w:sz w:val="22"/>
          <w:szCs w:val="22"/>
        </w:rPr>
        <w:t xml:space="preserve">familiar mower without first familiarizing yourself with it by reading the owner’s manual or having someone show you how to operate it. </w:t>
      </w:r>
      <w:r w:rsidR="00433CD7">
        <w:rPr>
          <w:rFonts w:ascii="Arial" w:hAnsi="Arial" w:cs="Arial"/>
          <w:sz w:val="22"/>
          <w:szCs w:val="22"/>
        </w:rPr>
        <w:t xml:space="preserve">Most push mowers have a clutch handle that will quickly shut off the engine and the blade when you take your hands off it. Most riding lawn mowers are equipped with a kill switch located under the seat. </w:t>
      </w:r>
      <w:r w:rsidR="006973B4">
        <w:rPr>
          <w:rFonts w:ascii="Arial" w:hAnsi="Arial" w:cs="Arial"/>
          <w:sz w:val="22"/>
          <w:szCs w:val="22"/>
        </w:rPr>
        <w:t xml:space="preserve">This </w:t>
      </w:r>
      <w:r w:rsidR="00433CD7">
        <w:rPr>
          <w:rFonts w:ascii="Arial" w:hAnsi="Arial" w:cs="Arial"/>
          <w:sz w:val="22"/>
          <w:szCs w:val="22"/>
        </w:rPr>
        <w:t xml:space="preserve">turns off the blade and the mower’s engine when the rider leaves the seat. Riding mowers will not start unless the operator disengages the blade first. </w:t>
      </w:r>
      <w:r w:rsidR="0090209E">
        <w:rPr>
          <w:rFonts w:ascii="Arial" w:hAnsi="Arial" w:cs="Arial"/>
          <w:sz w:val="22"/>
          <w:szCs w:val="22"/>
        </w:rPr>
        <w:t>Large mowers will have rollover protection structures to prevent rollovers.</w:t>
      </w:r>
      <w:r w:rsidR="00D40CCC">
        <w:rPr>
          <w:rFonts w:ascii="Arial" w:hAnsi="Arial" w:cs="Arial"/>
          <w:sz w:val="22"/>
          <w:szCs w:val="22"/>
        </w:rPr>
        <w:t xml:space="preserve"> If your mower has a seat belt, wear it.</w:t>
      </w:r>
      <w:r w:rsidR="0090209E">
        <w:rPr>
          <w:rFonts w:ascii="Arial" w:hAnsi="Arial" w:cs="Arial"/>
          <w:sz w:val="22"/>
          <w:szCs w:val="22"/>
        </w:rPr>
        <w:t xml:space="preserve"> </w:t>
      </w:r>
      <w:r w:rsidR="00433CD7">
        <w:rPr>
          <w:rFonts w:ascii="Arial" w:hAnsi="Arial" w:cs="Arial"/>
          <w:sz w:val="22"/>
          <w:szCs w:val="22"/>
        </w:rPr>
        <w:t>All of these are important safety features that you should not disable.</w:t>
      </w:r>
    </w:p>
    <w:p w14:paraId="3B4F7DA1" w14:textId="39FD72F3" w:rsidR="0090209E" w:rsidRDefault="0090209E" w:rsidP="00D40CCC">
      <w:pPr>
        <w:spacing w:line="480" w:lineRule="auto"/>
        <w:ind w:firstLine="432"/>
        <w:contextualSpacing/>
        <w:rPr>
          <w:rFonts w:ascii="Arial" w:hAnsi="Arial" w:cs="Arial"/>
          <w:sz w:val="22"/>
          <w:szCs w:val="22"/>
        </w:rPr>
      </w:pPr>
      <w:r>
        <w:rPr>
          <w:rFonts w:ascii="Arial" w:hAnsi="Arial" w:cs="Arial"/>
          <w:sz w:val="22"/>
          <w:szCs w:val="22"/>
        </w:rPr>
        <w:t>Before mowing</w:t>
      </w:r>
      <w:r w:rsidR="006973B4">
        <w:rPr>
          <w:rFonts w:ascii="Arial" w:hAnsi="Arial" w:cs="Arial"/>
          <w:sz w:val="22"/>
          <w:szCs w:val="22"/>
        </w:rPr>
        <w:t>,</w:t>
      </w:r>
      <w:r>
        <w:rPr>
          <w:rFonts w:ascii="Arial" w:hAnsi="Arial" w:cs="Arial"/>
          <w:sz w:val="22"/>
          <w:szCs w:val="22"/>
        </w:rPr>
        <w:t xml:space="preserve"> make sure your yard is clear of branches or rocks that could become dangerous projectiles if </w:t>
      </w:r>
      <w:r w:rsidR="00D40CCC">
        <w:rPr>
          <w:rFonts w:ascii="Arial" w:hAnsi="Arial" w:cs="Arial"/>
          <w:sz w:val="22"/>
          <w:szCs w:val="22"/>
        </w:rPr>
        <w:t xml:space="preserve">hit </w:t>
      </w:r>
      <w:r>
        <w:rPr>
          <w:rFonts w:ascii="Arial" w:hAnsi="Arial" w:cs="Arial"/>
          <w:sz w:val="22"/>
          <w:szCs w:val="22"/>
        </w:rPr>
        <w:t>by a mower.</w:t>
      </w:r>
    </w:p>
    <w:p w14:paraId="11E4EB98" w14:textId="653F8AF9" w:rsidR="0090209E" w:rsidRDefault="0090209E" w:rsidP="00D40CCC">
      <w:pPr>
        <w:spacing w:line="480" w:lineRule="auto"/>
        <w:ind w:firstLine="432"/>
        <w:contextualSpacing/>
        <w:rPr>
          <w:rFonts w:ascii="Arial" w:hAnsi="Arial" w:cs="Arial"/>
          <w:sz w:val="22"/>
          <w:szCs w:val="22"/>
        </w:rPr>
      </w:pPr>
      <w:r>
        <w:rPr>
          <w:rFonts w:ascii="Arial" w:hAnsi="Arial" w:cs="Arial"/>
          <w:sz w:val="22"/>
          <w:szCs w:val="22"/>
        </w:rPr>
        <w:t>Wear the proper clothing including closed-toe, non-skid shoes, long</w:t>
      </w:r>
      <w:r w:rsidR="00E20E0E">
        <w:rPr>
          <w:rFonts w:ascii="Arial" w:hAnsi="Arial" w:cs="Arial"/>
          <w:sz w:val="22"/>
          <w:szCs w:val="22"/>
        </w:rPr>
        <w:t>-sleeve</w:t>
      </w:r>
      <w:r>
        <w:rPr>
          <w:rFonts w:ascii="Arial" w:hAnsi="Arial" w:cs="Arial"/>
          <w:sz w:val="22"/>
          <w:szCs w:val="22"/>
        </w:rPr>
        <w:t xml:space="preserve"> shirts and </w:t>
      </w:r>
      <w:r w:rsidR="006973B4">
        <w:rPr>
          <w:rFonts w:ascii="Arial" w:hAnsi="Arial" w:cs="Arial"/>
          <w:sz w:val="22"/>
          <w:szCs w:val="22"/>
        </w:rPr>
        <w:t xml:space="preserve">snug </w:t>
      </w:r>
      <w:r>
        <w:rPr>
          <w:rFonts w:ascii="Arial" w:hAnsi="Arial" w:cs="Arial"/>
          <w:sz w:val="22"/>
          <w:szCs w:val="22"/>
        </w:rPr>
        <w:t xml:space="preserve">pants </w:t>
      </w:r>
      <w:r w:rsidR="006973B4">
        <w:rPr>
          <w:rFonts w:ascii="Arial" w:hAnsi="Arial" w:cs="Arial"/>
          <w:sz w:val="22"/>
          <w:szCs w:val="22"/>
        </w:rPr>
        <w:t xml:space="preserve">without </w:t>
      </w:r>
      <w:r>
        <w:rPr>
          <w:rFonts w:ascii="Arial" w:hAnsi="Arial" w:cs="Arial"/>
          <w:sz w:val="22"/>
          <w:szCs w:val="22"/>
        </w:rPr>
        <w:t>strings that could get c</w:t>
      </w:r>
      <w:r w:rsidR="00D40CCC">
        <w:rPr>
          <w:rFonts w:ascii="Arial" w:hAnsi="Arial" w:cs="Arial"/>
          <w:sz w:val="22"/>
          <w:szCs w:val="22"/>
        </w:rPr>
        <w:t>a</w:t>
      </w:r>
      <w:r>
        <w:rPr>
          <w:rFonts w:ascii="Arial" w:hAnsi="Arial" w:cs="Arial"/>
          <w:sz w:val="22"/>
          <w:szCs w:val="22"/>
        </w:rPr>
        <w:t xml:space="preserve">ught in the mower, eye and ear protection and a hat to </w:t>
      </w:r>
      <w:r>
        <w:rPr>
          <w:rFonts w:ascii="Arial" w:hAnsi="Arial" w:cs="Arial"/>
          <w:sz w:val="22"/>
          <w:szCs w:val="22"/>
        </w:rPr>
        <w:lastRenderedPageBreak/>
        <w:t>protect your head from the sun. If you have long hair, put it in a ponytail.</w:t>
      </w:r>
    </w:p>
    <w:p w14:paraId="0C23CE14" w14:textId="31732D68" w:rsidR="0090209E" w:rsidRDefault="0090209E" w:rsidP="00D40CCC">
      <w:pPr>
        <w:spacing w:line="480" w:lineRule="auto"/>
        <w:ind w:firstLine="432"/>
        <w:contextualSpacing/>
        <w:rPr>
          <w:rFonts w:ascii="Arial" w:hAnsi="Arial" w:cs="Arial"/>
          <w:sz w:val="22"/>
          <w:szCs w:val="22"/>
        </w:rPr>
      </w:pPr>
      <w:r>
        <w:rPr>
          <w:rFonts w:ascii="Arial" w:hAnsi="Arial" w:cs="Arial"/>
          <w:sz w:val="22"/>
          <w:szCs w:val="22"/>
        </w:rPr>
        <w:t>Do not mow in reverse</w:t>
      </w:r>
      <w:r w:rsidR="006973B4">
        <w:rPr>
          <w:rFonts w:ascii="Arial" w:hAnsi="Arial" w:cs="Arial"/>
          <w:sz w:val="22"/>
          <w:szCs w:val="22"/>
        </w:rPr>
        <w:t>,</w:t>
      </w:r>
      <w:r>
        <w:rPr>
          <w:rFonts w:ascii="Arial" w:hAnsi="Arial" w:cs="Arial"/>
          <w:sz w:val="22"/>
          <w:szCs w:val="22"/>
        </w:rPr>
        <w:t xml:space="preserve"> as you may not be able to see obstacles behind you.</w:t>
      </w:r>
    </w:p>
    <w:p w14:paraId="6D78E676" w14:textId="648E94DF" w:rsidR="00F3002C" w:rsidRPr="00AE0721" w:rsidRDefault="00FA7111" w:rsidP="00D40CCC">
      <w:pPr>
        <w:spacing w:line="480" w:lineRule="auto"/>
        <w:ind w:firstLine="432"/>
        <w:contextualSpacing/>
        <w:rPr>
          <w:rFonts w:ascii="Arial" w:hAnsi="Arial" w:cs="Arial"/>
          <w:sz w:val="22"/>
          <w:szCs w:val="22"/>
        </w:rPr>
      </w:pPr>
      <w:r>
        <w:rPr>
          <w:rFonts w:ascii="Arial" w:hAnsi="Arial" w:cs="Arial"/>
          <w:sz w:val="22"/>
          <w:szCs w:val="22"/>
        </w:rPr>
        <w:t>More information is available at (</w:t>
      </w:r>
      <w:r w:rsidR="008B1FDA" w:rsidRPr="00AE0721">
        <w:rPr>
          <w:rFonts w:ascii="Arial" w:hAnsi="Arial" w:cs="Arial"/>
          <w:sz w:val="22"/>
          <w:szCs w:val="22"/>
        </w:rPr>
        <w:t>COUNTY NAME</w:t>
      </w:r>
      <w:r w:rsidR="00FA3459" w:rsidRPr="00AE0721">
        <w:rPr>
          <w:rFonts w:ascii="Arial" w:hAnsi="Arial" w:cs="Arial"/>
          <w:sz w:val="22"/>
          <w:szCs w:val="22"/>
        </w:rPr>
        <w:t>)</w:t>
      </w:r>
      <w:r w:rsidR="00085530" w:rsidRPr="00AE0721">
        <w:rPr>
          <w:rFonts w:ascii="Arial" w:hAnsi="Arial" w:cs="Arial"/>
          <w:sz w:val="22"/>
          <w:szCs w:val="22"/>
        </w:rPr>
        <w:t xml:space="preserve"> office of the University of Kentucky</w:t>
      </w:r>
      <w:r w:rsidR="00FA3459" w:rsidRPr="00AE0721">
        <w:rPr>
          <w:rFonts w:ascii="Arial" w:hAnsi="Arial" w:cs="Arial"/>
          <w:sz w:val="22"/>
          <w:szCs w:val="22"/>
        </w:rPr>
        <w:t xml:space="preserve"> Cooperative Extension Servic</w:t>
      </w:r>
      <w:r w:rsidR="000731E8">
        <w:rPr>
          <w:rFonts w:ascii="Arial" w:hAnsi="Arial" w:cs="Arial"/>
          <w:sz w:val="22"/>
          <w:szCs w:val="22"/>
        </w:rPr>
        <w:t>e.</w:t>
      </w:r>
    </w:p>
    <w:p w14:paraId="522E1E33" w14:textId="77777777" w:rsidR="00667180" w:rsidRPr="00AE0721" w:rsidRDefault="008B1FDA" w:rsidP="00D40CCC">
      <w:pPr>
        <w:spacing w:line="480" w:lineRule="auto"/>
        <w:ind w:firstLine="432"/>
        <w:contextualSpacing/>
        <w:rPr>
          <w:rFonts w:ascii="Arial" w:hAnsi="Arial" w:cs="Arial"/>
          <w:sz w:val="22"/>
          <w:szCs w:val="22"/>
        </w:rPr>
      </w:pPr>
      <w:r w:rsidRPr="00AE0721">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4E49797F" w14:textId="77777777" w:rsidR="008F72FA" w:rsidRPr="00AE0721" w:rsidRDefault="008F72FA" w:rsidP="00D40CCC">
      <w:pPr>
        <w:tabs>
          <w:tab w:val="center" w:pos="4680"/>
        </w:tabs>
        <w:spacing w:line="480" w:lineRule="auto"/>
        <w:contextualSpacing/>
        <w:rPr>
          <w:rFonts w:ascii="Arial" w:hAnsi="Arial" w:cs="Arial"/>
          <w:sz w:val="22"/>
          <w:szCs w:val="22"/>
        </w:rPr>
      </w:pPr>
      <w:r w:rsidRPr="00AE0721">
        <w:rPr>
          <w:rFonts w:ascii="Arial" w:hAnsi="Arial" w:cs="Arial"/>
          <w:sz w:val="22"/>
          <w:szCs w:val="22"/>
        </w:rPr>
        <w:tab/>
        <w:t>-30-</w:t>
      </w:r>
    </w:p>
    <w:p w14:paraId="73C6D759" w14:textId="77777777" w:rsidR="008F72FA" w:rsidRPr="00AE0721" w:rsidRDefault="008F72FA" w:rsidP="00D40CCC">
      <w:pPr>
        <w:spacing w:line="480" w:lineRule="auto"/>
        <w:contextualSpacing/>
        <w:rPr>
          <w:rFonts w:ascii="Arial" w:hAnsi="Arial" w:cs="Arial"/>
          <w:sz w:val="22"/>
          <w:szCs w:val="22"/>
        </w:rPr>
      </w:pPr>
      <w:r w:rsidRPr="00AE0721">
        <w:rPr>
          <w:rFonts w:ascii="Arial" w:hAnsi="Arial" w:cs="Arial"/>
          <w:sz w:val="22"/>
          <w:szCs w:val="22"/>
        </w:rPr>
        <w:t xml:space="preserve"> </w:t>
      </w:r>
    </w:p>
    <w:p w14:paraId="2E4065D9" w14:textId="77777777" w:rsidR="008F72FA" w:rsidRPr="00AE0721" w:rsidRDefault="008F72FA" w:rsidP="00D40CCC">
      <w:pPr>
        <w:spacing w:line="480" w:lineRule="auto"/>
        <w:contextualSpacing/>
        <w:rPr>
          <w:rFonts w:ascii="Arial" w:hAnsi="Arial" w:cs="Arial"/>
          <w:sz w:val="22"/>
          <w:szCs w:val="22"/>
        </w:rPr>
      </w:pPr>
    </w:p>
    <w:sectPr w:rsidR="008F72FA" w:rsidRPr="00AE0721" w:rsidSect="008F72F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FA"/>
    <w:rsid w:val="000731E8"/>
    <w:rsid w:val="00085530"/>
    <w:rsid w:val="00102E2F"/>
    <w:rsid w:val="00147F14"/>
    <w:rsid w:val="00171696"/>
    <w:rsid w:val="00186E1E"/>
    <w:rsid w:val="001F3660"/>
    <w:rsid w:val="002A2A99"/>
    <w:rsid w:val="00303580"/>
    <w:rsid w:val="00391E50"/>
    <w:rsid w:val="003E180B"/>
    <w:rsid w:val="00433CD7"/>
    <w:rsid w:val="00435347"/>
    <w:rsid w:val="0046255F"/>
    <w:rsid w:val="004A43E4"/>
    <w:rsid w:val="005772D8"/>
    <w:rsid w:val="00587D5C"/>
    <w:rsid w:val="00626FE1"/>
    <w:rsid w:val="0063560E"/>
    <w:rsid w:val="00667180"/>
    <w:rsid w:val="006973B4"/>
    <w:rsid w:val="006C3F92"/>
    <w:rsid w:val="007D55DE"/>
    <w:rsid w:val="00837C19"/>
    <w:rsid w:val="00865D24"/>
    <w:rsid w:val="00893ED5"/>
    <w:rsid w:val="008B1FDA"/>
    <w:rsid w:val="008F72FA"/>
    <w:rsid w:val="0090209E"/>
    <w:rsid w:val="00904AC2"/>
    <w:rsid w:val="009379D3"/>
    <w:rsid w:val="00985850"/>
    <w:rsid w:val="00A34EE3"/>
    <w:rsid w:val="00AB7503"/>
    <w:rsid w:val="00AE0721"/>
    <w:rsid w:val="00AE778F"/>
    <w:rsid w:val="00C039A4"/>
    <w:rsid w:val="00D40CCC"/>
    <w:rsid w:val="00D44D38"/>
    <w:rsid w:val="00DB56CF"/>
    <w:rsid w:val="00E02F83"/>
    <w:rsid w:val="00E05F6D"/>
    <w:rsid w:val="00E11279"/>
    <w:rsid w:val="00E20E0E"/>
    <w:rsid w:val="00E2435D"/>
    <w:rsid w:val="00E73C9B"/>
    <w:rsid w:val="00EA4461"/>
    <w:rsid w:val="00F3002C"/>
    <w:rsid w:val="00F5767A"/>
    <w:rsid w:val="00F9443C"/>
    <w:rsid w:val="00FA3459"/>
    <w:rsid w:val="00FA7111"/>
    <w:rsid w:val="00FA7609"/>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12F5E"/>
  <w15:chartTrackingRefBased/>
  <w15:docId w15:val="{4624EA9A-64B2-493B-9E9A-A06DA90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styleId="UnresolvedMention">
    <w:name w:val="Unresolved Mention"/>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6973B4"/>
    <w:rPr>
      <w:sz w:val="16"/>
      <w:szCs w:val="16"/>
    </w:rPr>
  </w:style>
  <w:style w:type="paragraph" w:styleId="CommentText">
    <w:name w:val="annotation text"/>
    <w:basedOn w:val="Normal"/>
    <w:link w:val="CommentTextChar"/>
    <w:uiPriority w:val="99"/>
    <w:semiHidden/>
    <w:unhideWhenUsed/>
    <w:rsid w:val="006973B4"/>
    <w:rPr>
      <w:sz w:val="20"/>
      <w:szCs w:val="20"/>
    </w:rPr>
  </w:style>
  <w:style w:type="character" w:customStyle="1" w:styleId="CommentTextChar">
    <w:name w:val="Comment Text Char"/>
    <w:basedOn w:val="DefaultParagraphFont"/>
    <w:link w:val="CommentText"/>
    <w:uiPriority w:val="99"/>
    <w:semiHidden/>
    <w:rsid w:val="006973B4"/>
  </w:style>
  <w:style w:type="paragraph" w:styleId="CommentSubject">
    <w:name w:val="annotation subject"/>
    <w:basedOn w:val="CommentText"/>
    <w:next w:val="CommentText"/>
    <w:link w:val="CommentSubjectChar"/>
    <w:uiPriority w:val="99"/>
    <w:semiHidden/>
    <w:unhideWhenUsed/>
    <w:rsid w:val="006973B4"/>
    <w:rPr>
      <w:b/>
      <w:bCs/>
    </w:rPr>
  </w:style>
  <w:style w:type="character" w:customStyle="1" w:styleId="CommentSubjectChar">
    <w:name w:val="Comment Subject Char"/>
    <w:basedOn w:val="CommentTextChar"/>
    <w:link w:val="CommentSubject"/>
    <w:uiPriority w:val="99"/>
    <w:semiHidden/>
    <w:rsid w:val="00697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January 4, 2001</vt:lpstr>
    </vt:vector>
  </TitlesOfParts>
  <Company>Ag Communications</Company>
  <LinksUpToDate>false</LinksUpToDate>
  <CharactersWithSpaces>2684</CharactersWithSpaces>
  <SharedDoc>false</SharedDoc>
  <HLinks>
    <vt:vector size="6" baseType="variant">
      <vt:variant>
        <vt:i4>393254</vt:i4>
      </vt:variant>
      <vt:variant>
        <vt:i4>0</vt:i4>
      </vt:variant>
      <vt:variant>
        <vt:i4>0</vt:i4>
      </vt:variant>
      <vt:variant>
        <vt:i4>5</vt:i4>
      </vt:variant>
      <vt:variant>
        <vt:lpwstr>https://www.uky.edu/bae/generator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Pratt, Katie M.</cp:lastModifiedBy>
  <cp:revision>2</cp:revision>
  <dcterms:created xsi:type="dcterms:W3CDTF">2021-03-16T14:44:00Z</dcterms:created>
  <dcterms:modified xsi:type="dcterms:W3CDTF">2021-03-16T14:44:00Z</dcterms:modified>
</cp:coreProperties>
</file>