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1F48" w14:textId="29F2D273" w:rsidR="004A41BE" w:rsidRDefault="00C50084" w:rsidP="00FF250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 nutrient management plan helps</w:t>
      </w:r>
      <w:r w:rsidR="006C7A91">
        <w:rPr>
          <w:rFonts w:ascii="Arial" w:hAnsi="Arial" w:cs="Arial"/>
        </w:rPr>
        <w:t xml:space="preserve"> protect the environment and run efficient operations</w:t>
      </w:r>
    </w:p>
    <w:p w14:paraId="550528E0" w14:textId="5E089E7C" w:rsidR="00FF250F" w:rsidRDefault="00EF2FAF" w:rsidP="00FF250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A355E7">
        <w:rPr>
          <w:rFonts w:ascii="Arial" w:hAnsi="Arial" w:cs="Arial"/>
        </w:rPr>
        <w:t>Source</w:t>
      </w:r>
      <w:r w:rsidR="004A41BE">
        <w:rPr>
          <w:rFonts w:ascii="Arial" w:hAnsi="Arial" w:cs="Arial"/>
        </w:rPr>
        <w:t>s</w:t>
      </w:r>
      <w:r w:rsidR="0022717C" w:rsidRPr="00EF6B1A">
        <w:rPr>
          <w:rFonts w:ascii="Arial" w:hAnsi="Arial" w:cs="Arial"/>
        </w:rPr>
        <w:t>:</w:t>
      </w:r>
      <w:r w:rsidR="002D05FD">
        <w:rPr>
          <w:rFonts w:ascii="Arial" w:eastAsia="Times New Roman" w:hAnsi="Arial" w:cs="Arial"/>
        </w:rPr>
        <w:t xml:space="preserve"> </w:t>
      </w:r>
      <w:r w:rsidR="004A41BE">
        <w:rPr>
          <w:rFonts w:ascii="Arial" w:eastAsia="Times New Roman" w:hAnsi="Arial" w:cs="Arial"/>
        </w:rPr>
        <w:t>Tammy Barnes, UK extension associate</w:t>
      </w:r>
      <w:r w:rsidR="0052107A">
        <w:rPr>
          <w:rFonts w:ascii="Arial" w:eastAsia="Times New Roman" w:hAnsi="Arial" w:cs="Arial"/>
        </w:rPr>
        <w:t>,</w:t>
      </w:r>
      <w:r w:rsidR="004A41BE">
        <w:rPr>
          <w:rFonts w:ascii="Arial" w:eastAsia="Times New Roman" w:hAnsi="Arial" w:cs="Arial"/>
        </w:rPr>
        <w:t xml:space="preserve"> and Amanda Gumbert, extension water quality specialist</w:t>
      </w:r>
    </w:p>
    <w:p w14:paraId="61BD41F9" w14:textId="77777777" w:rsidR="00476B20" w:rsidRDefault="00476B20" w:rsidP="00476B20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producers, it is important for us to not only produce the best possible product but to be good environmental stewards. Nutrient management plans help us do that. </w:t>
      </w:r>
    </w:p>
    <w:p w14:paraId="050B9ED9" w14:textId="3E46DD6B" w:rsidR="00BA1FF1" w:rsidRDefault="00476B20" w:rsidP="00BA1FF1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plans describe how you use fertilizer and/or generate</w:t>
      </w:r>
      <w:r w:rsidR="00DB29AA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manure in your operation while </w:t>
      </w:r>
      <w:r w:rsidR="00C54CE2">
        <w:rPr>
          <w:rFonts w:ascii="Arial" w:hAnsi="Arial" w:cs="Arial"/>
          <w:color w:val="000000"/>
        </w:rPr>
        <w:t xml:space="preserve">simultaneously </w:t>
      </w:r>
      <w:r>
        <w:rPr>
          <w:rFonts w:ascii="Arial" w:hAnsi="Arial" w:cs="Arial"/>
          <w:color w:val="000000"/>
        </w:rPr>
        <w:t>meeting regulations, protecting local water</w:t>
      </w:r>
      <w:r w:rsidR="00D75E18">
        <w:rPr>
          <w:rFonts w:ascii="Arial" w:hAnsi="Arial" w:cs="Arial"/>
          <w:color w:val="000000"/>
        </w:rPr>
        <w:t>way</w:t>
      </w:r>
      <w:r>
        <w:rPr>
          <w:rFonts w:ascii="Arial" w:hAnsi="Arial" w:cs="Arial"/>
          <w:color w:val="000000"/>
        </w:rPr>
        <w:t xml:space="preserve">s and preventing soil erosion. The University of Kentucky recommends that all producers </w:t>
      </w:r>
      <w:r w:rsidR="00DB29AA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us</w:t>
      </w:r>
      <w:r w:rsidR="00DB29AA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fertilizer</w:t>
      </w:r>
      <w:r w:rsidR="0052107A">
        <w:rPr>
          <w:rFonts w:ascii="Arial" w:hAnsi="Arial" w:cs="Arial"/>
          <w:color w:val="000000"/>
        </w:rPr>
        <w:t xml:space="preserve"> or </w:t>
      </w:r>
      <w:r w:rsidR="00DB29AA">
        <w:rPr>
          <w:rFonts w:ascii="Arial" w:hAnsi="Arial" w:cs="Arial"/>
          <w:color w:val="000000"/>
        </w:rPr>
        <w:t>manure</w:t>
      </w:r>
      <w:r>
        <w:rPr>
          <w:rFonts w:ascii="Arial" w:hAnsi="Arial" w:cs="Arial"/>
          <w:color w:val="000000"/>
        </w:rPr>
        <w:t xml:space="preserve"> on their farms develop a nutrient management plan</w:t>
      </w:r>
      <w:r w:rsidR="007833F4">
        <w:rPr>
          <w:rFonts w:ascii="Arial" w:hAnsi="Arial" w:cs="Arial"/>
          <w:color w:val="000000"/>
        </w:rPr>
        <w:t xml:space="preserve"> for their operation</w:t>
      </w:r>
      <w:r>
        <w:rPr>
          <w:rFonts w:ascii="Arial" w:hAnsi="Arial" w:cs="Arial"/>
          <w:color w:val="000000"/>
        </w:rPr>
        <w:t>.</w:t>
      </w:r>
      <w:r w:rsidR="00BA1FF1">
        <w:rPr>
          <w:rFonts w:ascii="Arial" w:hAnsi="Arial" w:cs="Arial"/>
          <w:color w:val="000000"/>
        </w:rPr>
        <w:t xml:space="preserve"> These plans can help </w:t>
      </w:r>
      <w:r w:rsidR="00DB29AA">
        <w:rPr>
          <w:rFonts w:ascii="Arial" w:hAnsi="Arial" w:cs="Arial"/>
          <w:color w:val="000000"/>
        </w:rPr>
        <w:t>you</w:t>
      </w:r>
      <w:r w:rsidR="00BA1FF1">
        <w:rPr>
          <w:rFonts w:ascii="Arial" w:hAnsi="Arial" w:cs="Arial"/>
          <w:color w:val="000000"/>
        </w:rPr>
        <w:t xml:space="preserve"> reduce fertilizer costs, increase your soil’s organic matter and micronutrients, improve soil structure, increase water filtration</w:t>
      </w:r>
      <w:r w:rsidR="00753B7B">
        <w:rPr>
          <w:rFonts w:ascii="Arial" w:hAnsi="Arial" w:cs="Arial"/>
          <w:color w:val="000000"/>
        </w:rPr>
        <w:t xml:space="preserve"> and</w:t>
      </w:r>
      <w:r w:rsidR="00BA1FF1">
        <w:rPr>
          <w:rFonts w:ascii="Arial" w:hAnsi="Arial" w:cs="Arial"/>
          <w:color w:val="000000"/>
        </w:rPr>
        <w:t xml:space="preserve"> reduce runoff</w:t>
      </w:r>
      <w:r w:rsidR="0052107A">
        <w:rPr>
          <w:rFonts w:ascii="Arial" w:hAnsi="Arial" w:cs="Arial"/>
          <w:color w:val="000000"/>
        </w:rPr>
        <w:t>,</w:t>
      </w:r>
      <w:r w:rsidR="00BA1FF1">
        <w:rPr>
          <w:rFonts w:ascii="Arial" w:hAnsi="Arial" w:cs="Arial"/>
          <w:color w:val="000000"/>
        </w:rPr>
        <w:t xml:space="preserve"> </w:t>
      </w:r>
      <w:r w:rsidR="00D75E18">
        <w:rPr>
          <w:rFonts w:ascii="Arial" w:hAnsi="Arial" w:cs="Arial"/>
          <w:color w:val="000000"/>
        </w:rPr>
        <w:t xml:space="preserve">in addition to </w:t>
      </w:r>
      <w:r w:rsidR="00BA1FF1">
        <w:rPr>
          <w:rFonts w:ascii="Arial" w:hAnsi="Arial" w:cs="Arial"/>
          <w:color w:val="000000"/>
        </w:rPr>
        <w:t>protect</w:t>
      </w:r>
      <w:r w:rsidR="00D75E18">
        <w:rPr>
          <w:rFonts w:ascii="Arial" w:hAnsi="Arial" w:cs="Arial"/>
          <w:color w:val="000000"/>
        </w:rPr>
        <w:t>ing</w:t>
      </w:r>
      <w:r w:rsidR="00BA1FF1">
        <w:rPr>
          <w:rFonts w:ascii="Arial" w:hAnsi="Arial" w:cs="Arial"/>
          <w:color w:val="000000"/>
        </w:rPr>
        <w:t xml:space="preserve"> Kentucky’s waterways.</w:t>
      </w:r>
    </w:p>
    <w:p w14:paraId="3EC84A0B" w14:textId="3FC3CF92" w:rsidR="00542EF6" w:rsidRDefault="00D75E18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542EF6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are required to develop a nutrient management plan if you</w:t>
      </w:r>
      <w:r w:rsidR="00542EF6">
        <w:rPr>
          <w:rFonts w:ascii="Arial" w:hAnsi="Arial" w:cs="Arial"/>
          <w:color w:val="000000"/>
        </w:rPr>
        <w:t xml:space="preserve"> </w:t>
      </w:r>
      <w:r w:rsidR="00DB29AA">
        <w:rPr>
          <w:rFonts w:ascii="Arial" w:hAnsi="Arial" w:cs="Arial"/>
          <w:color w:val="000000"/>
        </w:rPr>
        <w:t>store or stack</w:t>
      </w:r>
      <w:r w:rsidR="00542EF6">
        <w:rPr>
          <w:rFonts w:ascii="Arial" w:hAnsi="Arial" w:cs="Arial"/>
          <w:color w:val="000000"/>
        </w:rPr>
        <w:t xml:space="preserve"> animal</w:t>
      </w:r>
      <w:r w:rsidR="00DB29AA">
        <w:rPr>
          <w:rFonts w:ascii="Arial" w:hAnsi="Arial" w:cs="Arial"/>
          <w:color w:val="000000"/>
        </w:rPr>
        <w:t xml:space="preserve"> m</w:t>
      </w:r>
      <w:r w:rsidR="00542EF6">
        <w:rPr>
          <w:rFonts w:ascii="Arial" w:hAnsi="Arial" w:cs="Arial"/>
          <w:color w:val="000000"/>
        </w:rPr>
        <w:t>anure</w:t>
      </w:r>
      <w:r w:rsidR="00627BA5">
        <w:rPr>
          <w:rFonts w:ascii="Arial" w:hAnsi="Arial" w:cs="Arial"/>
          <w:color w:val="000000"/>
        </w:rPr>
        <w:t>, if you plan to sell manure or litter produced on your farm,</w:t>
      </w:r>
      <w:r w:rsidR="00542EF6">
        <w:rPr>
          <w:rFonts w:ascii="Arial" w:hAnsi="Arial" w:cs="Arial"/>
          <w:color w:val="000000"/>
        </w:rPr>
        <w:t xml:space="preserve"> </w:t>
      </w:r>
      <w:r w:rsidR="00627BA5">
        <w:rPr>
          <w:rFonts w:ascii="Arial" w:hAnsi="Arial" w:cs="Arial"/>
          <w:color w:val="000000"/>
        </w:rPr>
        <w:t xml:space="preserve">or </w:t>
      </w:r>
      <w:r w:rsidR="00542EF6">
        <w:rPr>
          <w:rFonts w:ascii="Arial" w:hAnsi="Arial" w:cs="Arial"/>
          <w:color w:val="000000"/>
        </w:rPr>
        <w:t>if you apply manure, litter or fertilizer to your crops. Th</w:t>
      </w:r>
      <w:r w:rsidR="00DB29AA">
        <w:rPr>
          <w:rFonts w:ascii="Arial" w:hAnsi="Arial" w:cs="Arial"/>
          <w:color w:val="000000"/>
        </w:rPr>
        <w:t>is</w:t>
      </w:r>
      <w:r w:rsidR="00542EF6">
        <w:rPr>
          <w:rFonts w:ascii="Arial" w:hAnsi="Arial" w:cs="Arial"/>
          <w:color w:val="000000"/>
        </w:rPr>
        <w:t xml:space="preserve"> plan </w:t>
      </w:r>
      <w:r w:rsidR="00DB29AA">
        <w:rPr>
          <w:rFonts w:ascii="Arial" w:hAnsi="Arial" w:cs="Arial"/>
          <w:color w:val="000000"/>
        </w:rPr>
        <w:t>is</w:t>
      </w:r>
      <w:r w:rsidR="00542EF6">
        <w:rPr>
          <w:rFonts w:ascii="Arial" w:hAnsi="Arial" w:cs="Arial"/>
          <w:color w:val="000000"/>
        </w:rPr>
        <w:t xml:space="preserve"> in addition to the Kentucky Agriculture Water Quality Plan</w:t>
      </w:r>
      <w:r w:rsidR="00DB29AA">
        <w:rPr>
          <w:rFonts w:ascii="Arial" w:hAnsi="Arial" w:cs="Arial"/>
          <w:color w:val="000000"/>
        </w:rPr>
        <w:t>.</w:t>
      </w:r>
    </w:p>
    <w:p w14:paraId="62E2DC2C" w14:textId="6705D6BD" w:rsidR="00627BA5" w:rsidRDefault="00542EF6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Two types of nutrient management plans exist. The Kentucky Division of Water requires producers who confine animals or use fertilizer to develop a </w:t>
      </w:r>
      <w:r w:rsidR="00476B20">
        <w:rPr>
          <w:rFonts w:ascii="Arial" w:hAnsi="Arial" w:cs="Arial"/>
          <w:color w:val="000000"/>
        </w:rPr>
        <w:t xml:space="preserve">Kentucky Nutrient Management Plan. </w:t>
      </w:r>
      <w:r w:rsidR="000F3B0B">
        <w:rPr>
          <w:rFonts w:ascii="Arial" w:hAnsi="Arial" w:cs="Arial"/>
          <w:color w:val="000000"/>
        </w:rPr>
        <w:t xml:space="preserve">These plans are also </w:t>
      </w:r>
      <w:r w:rsidR="00DB29AA">
        <w:rPr>
          <w:rFonts w:ascii="Arial" w:hAnsi="Arial" w:cs="Arial"/>
          <w:color w:val="000000"/>
        </w:rPr>
        <w:t xml:space="preserve">a </w:t>
      </w:r>
      <w:r w:rsidR="000F3B0B">
        <w:rPr>
          <w:rFonts w:ascii="Arial" w:hAnsi="Arial" w:cs="Arial"/>
          <w:color w:val="000000"/>
        </w:rPr>
        <w:t>require</w:t>
      </w:r>
      <w:r w:rsidR="00DB29AA">
        <w:rPr>
          <w:rFonts w:ascii="Arial" w:hAnsi="Arial" w:cs="Arial"/>
          <w:color w:val="000000"/>
        </w:rPr>
        <w:t>ment</w:t>
      </w:r>
      <w:r w:rsidR="000F3B0B">
        <w:rPr>
          <w:rFonts w:ascii="Arial" w:hAnsi="Arial" w:cs="Arial"/>
          <w:color w:val="000000"/>
        </w:rPr>
        <w:t xml:space="preserve"> for </w:t>
      </w:r>
      <w:r w:rsidR="00DB2A39">
        <w:rPr>
          <w:rFonts w:ascii="Arial" w:hAnsi="Arial" w:cs="Arial"/>
          <w:color w:val="000000"/>
        </w:rPr>
        <w:t xml:space="preserve">the obtainment of </w:t>
      </w:r>
      <w:r w:rsidR="000F3B0B">
        <w:rPr>
          <w:rFonts w:ascii="Arial" w:hAnsi="Arial" w:cs="Arial"/>
          <w:color w:val="000000"/>
        </w:rPr>
        <w:t>a Kentucky No Discharge Permit</w:t>
      </w:r>
      <w:r w:rsidR="0052107A">
        <w:rPr>
          <w:rFonts w:ascii="Arial" w:hAnsi="Arial" w:cs="Arial"/>
          <w:color w:val="000000"/>
        </w:rPr>
        <w:t>,</w:t>
      </w:r>
      <w:r w:rsidR="000F3B0B">
        <w:rPr>
          <w:rFonts w:ascii="Arial" w:hAnsi="Arial" w:cs="Arial"/>
          <w:color w:val="000000"/>
        </w:rPr>
        <w:t xml:space="preserve"> </w:t>
      </w:r>
      <w:r w:rsidR="00DB29AA">
        <w:rPr>
          <w:rFonts w:ascii="Arial" w:hAnsi="Arial" w:cs="Arial"/>
          <w:color w:val="000000"/>
        </w:rPr>
        <w:t xml:space="preserve">which is mandatory for any producer </w:t>
      </w:r>
      <w:r w:rsidR="0052107A">
        <w:rPr>
          <w:rFonts w:ascii="Arial" w:hAnsi="Arial" w:cs="Arial"/>
          <w:color w:val="000000"/>
        </w:rPr>
        <w:t xml:space="preserve">who </w:t>
      </w:r>
      <w:r w:rsidR="00DB2A39">
        <w:rPr>
          <w:rFonts w:ascii="Arial" w:hAnsi="Arial" w:cs="Arial"/>
          <w:color w:val="000000"/>
        </w:rPr>
        <w:t xml:space="preserve">stores and </w:t>
      </w:r>
      <w:r w:rsidR="00DB29AA">
        <w:rPr>
          <w:rFonts w:ascii="Arial" w:hAnsi="Arial" w:cs="Arial"/>
          <w:color w:val="000000"/>
        </w:rPr>
        <w:t>handles liquid manure or stacks uncovered manure</w:t>
      </w:r>
      <w:r w:rsidR="0052107A">
        <w:rPr>
          <w:rFonts w:ascii="Arial" w:hAnsi="Arial" w:cs="Arial"/>
          <w:color w:val="000000"/>
        </w:rPr>
        <w:t xml:space="preserve"> or </w:t>
      </w:r>
      <w:r w:rsidR="00DB29AA">
        <w:rPr>
          <w:rFonts w:ascii="Arial" w:hAnsi="Arial" w:cs="Arial"/>
          <w:color w:val="000000"/>
        </w:rPr>
        <w:t>litter.</w:t>
      </w:r>
      <w:r w:rsidR="000F3B0B">
        <w:rPr>
          <w:rFonts w:ascii="Arial" w:hAnsi="Arial" w:cs="Arial"/>
          <w:color w:val="000000"/>
        </w:rPr>
        <w:t xml:space="preserve"> </w:t>
      </w:r>
      <w:r w:rsidR="00627BA5">
        <w:rPr>
          <w:rFonts w:ascii="Arial" w:hAnsi="Arial" w:cs="Arial"/>
          <w:color w:val="000000"/>
        </w:rPr>
        <w:t xml:space="preserve">You can write your own Kentucky Nutrient Management Plan using the </w:t>
      </w:r>
      <w:r w:rsidR="0052107A">
        <w:rPr>
          <w:rFonts w:ascii="Arial" w:hAnsi="Arial" w:cs="Arial"/>
          <w:color w:val="000000"/>
        </w:rPr>
        <w:t>UK</w:t>
      </w:r>
      <w:r w:rsidR="00627BA5">
        <w:rPr>
          <w:rFonts w:ascii="Arial" w:hAnsi="Arial" w:cs="Arial"/>
          <w:color w:val="000000"/>
        </w:rPr>
        <w:t xml:space="preserve"> Cooperative Extension Service publication</w:t>
      </w:r>
      <w:r w:rsidR="00753B7B">
        <w:rPr>
          <w:rFonts w:ascii="Arial" w:hAnsi="Arial" w:cs="Arial"/>
          <w:color w:val="000000"/>
        </w:rPr>
        <w:t>,</w:t>
      </w:r>
      <w:r w:rsidR="00627BA5">
        <w:rPr>
          <w:rFonts w:ascii="Arial" w:hAnsi="Arial" w:cs="Arial"/>
          <w:color w:val="000000"/>
        </w:rPr>
        <w:t xml:space="preserve"> ID 211: KY Nutrient Management Planning Guidelines</w:t>
      </w:r>
      <w:r w:rsidR="00753B7B">
        <w:rPr>
          <w:rFonts w:ascii="Arial" w:hAnsi="Arial" w:cs="Arial"/>
          <w:color w:val="000000"/>
        </w:rPr>
        <w:t>,</w:t>
      </w:r>
      <w:r w:rsidR="00753B7B" w:rsidRPr="00753B7B">
        <w:rPr>
          <w:rFonts w:ascii="Arial" w:hAnsi="Arial" w:cs="Arial"/>
        </w:rPr>
        <w:t xml:space="preserve"> </w:t>
      </w:r>
      <w:hyperlink r:id="rId11" w:history="1">
        <w:r w:rsidR="00753B7B" w:rsidRPr="00753B7B">
          <w:rPr>
            <w:rStyle w:val="Hyperlink"/>
            <w:rFonts w:ascii="Arial" w:hAnsi="Arial" w:cs="Arial"/>
            <w:color w:val="auto"/>
            <w:u w:val="none"/>
          </w:rPr>
          <w:t>http://www2.ca.uky.edu/agcomm/pubs/ID/ID211/ID211.pdf</w:t>
        </w:r>
      </w:hyperlink>
      <w:r w:rsidR="00753B7B">
        <w:t>,</w:t>
      </w:r>
      <w:r w:rsidR="00093972">
        <w:rPr>
          <w:rFonts w:ascii="Arial" w:hAnsi="Arial" w:cs="Arial"/>
          <w:color w:val="000000"/>
        </w:rPr>
        <w:t xml:space="preserve"> or by using the calculator on </w:t>
      </w:r>
      <w:r w:rsidR="0052107A">
        <w:rPr>
          <w:rFonts w:ascii="Arial" w:hAnsi="Arial" w:cs="Arial"/>
          <w:color w:val="000000"/>
        </w:rPr>
        <w:t xml:space="preserve">the UK </w:t>
      </w:r>
      <w:r w:rsidR="00093972">
        <w:rPr>
          <w:rFonts w:ascii="Arial" w:hAnsi="Arial" w:cs="Arial"/>
          <w:color w:val="000000"/>
        </w:rPr>
        <w:t xml:space="preserve">Department of Biosystems and Agricultural Engineering’s website </w:t>
      </w:r>
      <w:r w:rsidR="00093972" w:rsidRPr="00093972">
        <w:rPr>
          <w:rFonts w:ascii="Arial" w:hAnsi="Arial" w:cs="Arial"/>
        </w:rPr>
        <w:t>at http://</w:t>
      </w:r>
      <w:hyperlink r:id="rId12" w:history="1">
        <w:r w:rsidR="00093972" w:rsidRPr="00093972">
          <w:rPr>
            <w:rStyle w:val="Hyperlink"/>
            <w:rFonts w:ascii="Arial" w:hAnsi="Arial" w:cs="Arial"/>
            <w:color w:val="auto"/>
            <w:u w:val="none"/>
          </w:rPr>
          <w:t>www.bae.uky.edu/awqp</w:t>
        </w:r>
      </w:hyperlink>
      <w:r w:rsidR="00093972" w:rsidRPr="00093972">
        <w:rPr>
          <w:rFonts w:ascii="Arial" w:hAnsi="Arial" w:cs="Arial"/>
        </w:rPr>
        <w:t>.</w:t>
      </w:r>
    </w:p>
    <w:p w14:paraId="79AF41B9" w14:textId="660BF549" w:rsidR="006B1731" w:rsidRDefault="006B1731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should</w:t>
      </w:r>
      <w:r w:rsidR="00476B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develop a Comprehensive Nutrient </w:t>
      </w:r>
      <w:r w:rsidR="00093972">
        <w:rPr>
          <w:rFonts w:ascii="Arial" w:hAnsi="Arial" w:cs="Arial"/>
          <w:color w:val="000000"/>
        </w:rPr>
        <w:t>Managemen</w:t>
      </w:r>
      <w:r>
        <w:rPr>
          <w:rFonts w:ascii="Arial" w:hAnsi="Arial" w:cs="Arial"/>
          <w:color w:val="000000"/>
        </w:rPr>
        <w:t>t Plan if you plan to apply for financial assistance with the Natural Resources Conservation Service</w:t>
      </w:r>
      <w:r w:rsidR="00F32F9A">
        <w:rPr>
          <w:rFonts w:ascii="Arial" w:hAnsi="Arial" w:cs="Arial"/>
          <w:color w:val="000000"/>
        </w:rPr>
        <w:t xml:space="preserve"> for a manure handling </w:t>
      </w:r>
      <w:r w:rsidR="00F32F9A">
        <w:rPr>
          <w:rFonts w:ascii="Arial" w:hAnsi="Arial" w:cs="Arial"/>
          <w:color w:val="000000"/>
        </w:rPr>
        <w:lastRenderedPageBreak/>
        <w:t>practice</w:t>
      </w:r>
      <w:r>
        <w:rPr>
          <w:rFonts w:ascii="Arial" w:hAnsi="Arial" w:cs="Arial"/>
          <w:color w:val="000000"/>
        </w:rPr>
        <w:t xml:space="preserve">. </w:t>
      </w:r>
      <w:r w:rsidR="00542EF6">
        <w:rPr>
          <w:rFonts w:ascii="Arial" w:hAnsi="Arial" w:cs="Arial"/>
          <w:color w:val="000000"/>
        </w:rPr>
        <w:t>A NRCS technical service provider can write</w:t>
      </w:r>
      <w:r w:rsidR="00627BA5">
        <w:rPr>
          <w:rFonts w:ascii="Arial" w:hAnsi="Arial" w:cs="Arial"/>
          <w:color w:val="000000"/>
        </w:rPr>
        <w:t xml:space="preserve"> a</w:t>
      </w:r>
      <w:r w:rsidR="00542EF6">
        <w:rPr>
          <w:rFonts w:ascii="Arial" w:hAnsi="Arial" w:cs="Arial"/>
          <w:color w:val="000000"/>
        </w:rPr>
        <w:t xml:space="preserve"> </w:t>
      </w:r>
      <w:r w:rsidR="00476B20">
        <w:rPr>
          <w:rFonts w:ascii="Arial" w:hAnsi="Arial" w:cs="Arial"/>
          <w:color w:val="000000"/>
        </w:rPr>
        <w:t>Comprehensive Nutrient Management P</w:t>
      </w:r>
      <w:r w:rsidR="00542EF6">
        <w:rPr>
          <w:rFonts w:ascii="Arial" w:hAnsi="Arial" w:cs="Arial"/>
          <w:color w:val="000000"/>
        </w:rPr>
        <w:t>lans for you for a fee.</w:t>
      </w:r>
    </w:p>
    <w:p w14:paraId="65E66BC7" w14:textId="77777777" w:rsidR="00627BA5" w:rsidRDefault="00627BA5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develop a nutrient management plan, you need to have the following information handy: </w:t>
      </w:r>
    </w:p>
    <w:p w14:paraId="7D499846" w14:textId="2F56B8DA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>the number of animals you have</w:t>
      </w:r>
      <w:r>
        <w:rPr>
          <w:rFonts w:ascii="Arial" w:hAnsi="Arial" w:cs="Arial"/>
          <w:color w:val="000000"/>
        </w:rPr>
        <w:t xml:space="preserve"> </w:t>
      </w:r>
    </w:p>
    <w:p w14:paraId="56102F14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>type of operation</w:t>
      </w:r>
    </w:p>
    <w:p w14:paraId="700EDCBC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>manure handling and storage procedure</w:t>
      </w:r>
    </w:p>
    <w:p w14:paraId="537908BC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 xml:space="preserve"> total number of farm acres</w:t>
      </w:r>
    </w:p>
    <w:p w14:paraId="7DAA833D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 xml:space="preserve"> soil sample analysis</w:t>
      </w:r>
    </w:p>
    <w:p w14:paraId="227A3800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>manure sample analysis</w:t>
      </w:r>
    </w:p>
    <w:p w14:paraId="653DC476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 xml:space="preserve"> crop rotation</w:t>
      </w:r>
    </w:p>
    <w:p w14:paraId="015A5CDF" w14:textId="77777777" w:rsid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 xml:space="preserve"> crop yields</w:t>
      </w:r>
    </w:p>
    <w:p w14:paraId="6AB62172" w14:textId="284F32BE" w:rsidR="00627BA5" w:rsidRPr="00627BA5" w:rsidRDefault="00627BA5" w:rsidP="00627BA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</w:rPr>
      </w:pPr>
      <w:r w:rsidRPr="00627BA5">
        <w:rPr>
          <w:rFonts w:ascii="Arial" w:hAnsi="Arial" w:cs="Arial"/>
          <w:color w:val="000000"/>
        </w:rPr>
        <w:t xml:space="preserve">list of fields receiving manure and the acreage of each of those fields. </w:t>
      </w:r>
    </w:p>
    <w:p w14:paraId="2C17913F" w14:textId="6DFB7AA5" w:rsidR="00CB3EE7" w:rsidRDefault="002D05FD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More information</w:t>
      </w:r>
      <w:r w:rsidR="00BC6D7E">
        <w:rPr>
          <w:rFonts w:ascii="Arial" w:hAnsi="Arial" w:cs="Arial"/>
          <w:color w:val="000000"/>
        </w:rPr>
        <w:t xml:space="preserve"> on </w:t>
      </w:r>
      <w:r w:rsidR="006B1731">
        <w:rPr>
          <w:rFonts w:ascii="Arial" w:hAnsi="Arial" w:cs="Arial"/>
          <w:color w:val="000000"/>
        </w:rPr>
        <w:t xml:space="preserve">nutrient management plans </w:t>
      </w:r>
      <w:r w:rsidR="00F50706">
        <w:rPr>
          <w:rFonts w:ascii="Arial" w:hAnsi="Arial" w:cs="Arial"/>
          <w:color w:val="000000"/>
        </w:rPr>
        <w:t xml:space="preserve">is available at </w:t>
      </w:r>
      <w:r w:rsidR="000D2F63">
        <w:rPr>
          <w:rFonts w:ascii="Arial" w:hAnsi="Arial" w:cs="Arial"/>
          <w:color w:val="000000"/>
        </w:rPr>
        <w:t>the (COUNTY NAME)</w:t>
      </w:r>
      <w:r w:rsidR="0008427A">
        <w:rPr>
          <w:rFonts w:ascii="Arial" w:hAnsi="Arial" w:cs="Arial"/>
          <w:color w:val="000000"/>
        </w:rPr>
        <w:t xml:space="preserve"> office of the U</w:t>
      </w:r>
      <w:r w:rsidR="001A4CE5">
        <w:rPr>
          <w:rFonts w:ascii="Arial" w:hAnsi="Arial" w:cs="Arial"/>
          <w:color w:val="000000"/>
        </w:rPr>
        <w:t>K</w:t>
      </w:r>
      <w:r w:rsidR="0008427A">
        <w:rPr>
          <w:rFonts w:ascii="Arial" w:hAnsi="Arial" w:cs="Arial"/>
          <w:color w:val="000000"/>
        </w:rPr>
        <w:t xml:space="preserve"> Cooperative Extension Service</w:t>
      </w:r>
      <w:r w:rsidR="00093972">
        <w:rPr>
          <w:rFonts w:ascii="Arial" w:hAnsi="Arial" w:cs="Arial"/>
          <w:color w:val="000000"/>
        </w:rPr>
        <w:t>, your local conservation district or by contact</w:t>
      </w:r>
      <w:r w:rsidR="00CA0D03">
        <w:rPr>
          <w:rFonts w:ascii="Arial" w:hAnsi="Arial" w:cs="Arial"/>
          <w:color w:val="000000"/>
        </w:rPr>
        <w:t>ing</w:t>
      </w:r>
      <w:r w:rsidR="00093972">
        <w:rPr>
          <w:rFonts w:ascii="Arial" w:hAnsi="Arial" w:cs="Arial"/>
          <w:color w:val="000000"/>
        </w:rPr>
        <w:t xml:space="preserve"> Tammy Barnes, UK Nutrient Management Planner at 859-221-1940 or tammy.barnes@uky.edu.</w:t>
      </w:r>
    </w:p>
    <w:p w14:paraId="1F2BE020" w14:textId="77777777" w:rsidR="00F31E7A" w:rsidRPr="00881E1D" w:rsidRDefault="00F31E7A" w:rsidP="00BC2EB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881E1D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881E1D">
        <w:rPr>
          <w:rFonts w:ascii="Arial" w:hAnsi="Arial" w:cs="Arial"/>
          <w:noProof/>
          <w:color w:val="000000"/>
        </w:rPr>
        <w:t>origin</w:t>
      </w:r>
      <w:r w:rsidRPr="00881E1D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7141F4FA" w14:textId="3B1CB4F2" w:rsidR="00F31E7A" w:rsidRDefault="00F31E7A" w:rsidP="00F31E7A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0A60145C" w14:textId="57568DD1" w:rsidR="00C82710" w:rsidRPr="00C82710" w:rsidRDefault="00C82710" w:rsidP="0003246F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22F9B283" w14:textId="77777777" w:rsidR="002C6300" w:rsidRPr="00EA5D64" w:rsidRDefault="002C6300" w:rsidP="00EA5D64">
      <w:pPr>
        <w:spacing w:line="480" w:lineRule="auto"/>
        <w:ind w:firstLine="432"/>
        <w:jc w:val="center"/>
        <w:rPr>
          <w:rFonts w:ascii="Arial" w:hAnsi="Arial" w:cs="Arial"/>
        </w:rPr>
      </w:pPr>
    </w:p>
    <w:sectPr w:rsidR="002C6300" w:rsidRPr="00EA5D64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57F8B" w14:textId="77777777" w:rsidR="00E13EC4" w:rsidRDefault="00E13EC4" w:rsidP="00EF2FAF">
      <w:pPr>
        <w:spacing w:after="0" w:line="240" w:lineRule="auto"/>
      </w:pPr>
      <w:r>
        <w:separator/>
      </w:r>
    </w:p>
  </w:endnote>
  <w:endnote w:type="continuationSeparator" w:id="0">
    <w:p w14:paraId="70F9E48A" w14:textId="77777777" w:rsidR="00E13EC4" w:rsidRDefault="00E13EC4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183E8" w14:textId="77777777" w:rsidR="00E13EC4" w:rsidRDefault="00E13EC4" w:rsidP="00EF2FAF">
      <w:pPr>
        <w:spacing w:after="0" w:line="240" w:lineRule="auto"/>
      </w:pPr>
      <w:r>
        <w:separator/>
      </w:r>
    </w:p>
  </w:footnote>
  <w:footnote w:type="continuationSeparator" w:id="0">
    <w:p w14:paraId="382BC977" w14:textId="77777777" w:rsidR="00E13EC4" w:rsidRDefault="00E13EC4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6B1"/>
    <w:multiLevelType w:val="hybridMultilevel"/>
    <w:tmpl w:val="7E3058E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a2tDQ3MDI0tDRR0lEKTi0uzszPAykwrgUAMtpayywAAAA="/>
  </w:docVars>
  <w:rsids>
    <w:rsidRoot w:val="00EF2FAF"/>
    <w:rsid w:val="00002D0D"/>
    <w:rsid w:val="000043EF"/>
    <w:rsid w:val="0000443C"/>
    <w:rsid w:val="00005FD3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3EFF"/>
    <w:rsid w:val="000817D6"/>
    <w:rsid w:val="0008427A"/>
    <w:rsid w:val="0008451D"/>
    <w:rsid w:val="00093972"/>
    <w:rsid w:val="000977AD"/>
    <w:rsid w:val="000A0A33"/>
    <w:rsid w:val="000B24B5"/>
    <w:rsid w:val="000B5232"/>
    <w:rsid w:val="000B5D45"/>
    <w:rsid w:val="000C3F43"/>
    <w:rsid w:val="000D2F63"/>
    <w:rsid w:val="000D4041"/>
    <w:rsid w:val="000F3B0B"/>
    <w:rsid w:val="001012DC"/>
    <w:rsid w:val="00103E85"/>
    <w:rsid w:val="00105DCB"/>
    <w:rsid w:val="00144418"/>
    <w:rsid w:val="0015729B"/>
    <w:rsid w:val="001577F4"/>
    <w:rsid w:val="001703D5"/>
    <w:rsid w:val="00170423"/>
    <w:rsid w:val="001A38B7"/>
    <w:rsid w:val="001A4BCA"/>
    <w:rsid w:val="001A4CE5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717C"/>
    <w:rsid w:val="00245576"/>
    <w:rsid w:val="00261799"/>
    <w:rsid w:val="00266C0C"/>
    <w:rsid w:val="00271976"/>
    <w:rsid w:val="0028383C"/>
    <w:rsid w:val="002874D8"/>
    <w:rsid w:val="0029506D"/>
    <w:rsid w:val="002A047A"/>
    <w:rsid w:val="002A37F4"/>
    <w:rsid w:val="002A59DF"/>
    <w:rsid w:val="002B238A"/>
    <w:rsid w:val="002B3B72"/>
    <w:rsid w:val="002B7DAD"/>
    <w:rsid w:val="002C6300"/>
    <w:rsid w:val="002C754D"/>
    <w:rsid w:val="002D05FD"/>
    <w:rsid w:val="002D5CB3"/>
    <w:rsid w:val="002E34E8"/>
    <w:rsid w:val="002F7AAA"/>
    <w:rsid w:val="003011EB"/>
    <w:rsid w:val="00303609"/>
    <w:rsid w:val="00306845"/>
    <w:rsid w:val="00321FAA"/>
    <w:rsid w:val="00322E01"/>
    <w:rsid w:val="00344D3F"/>
    <w:rsid w:val="003729F7"/>
    <w:rsid w:val="00381A04"/>
    <w:rsid w:val="00391FA4"/>
    <w:rsid w:val="0039305A"/>
    <w:rsid w:val="003A1CF2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42E90"/>
    <w:rsid w:val="00454050"/>
    <w:rsid w:val="00460600"/>
    <w:rsid w:val="00464ECE"/>
    <w:rsid w:val="00476B20"/>
    <w:rsid w:val="00485AD0"/>
    <w:rsid w:val="0049399B"/>
    <w:rsid w:val="00493B33"/>
    <w:rsid w:val="004A41BE"/>
    <w:rsid w:val="004E1A8E"/>
    <w:rsid w:val="004E5A44"/>
    <w:rsid w:val="004F397E"/>
    <w:rsid w:val="004F3EC3"/>
    <w:rsid w:val="0050348C"/>
    <w:rsid w:val="0052107A"/>
    <w:rsid w:val="0052685C"/>
    <w:rsid w:val="005304C0"/>
    <w:rsid w:val="00534552"/>
    <w:rsid w:val="00537A78"/>
    <w:rsid w:val="00542EA5"/>
    <w:rsid w:val="00542EF6"/>
    <w:rsid w:val="00591317"/>
    <w:rsid w:val="005915C6"/>
    <w:rsid w:val="005A018A"/>
    <w:rsid w:val="005A7635"/>
    <w:rsid w:val="005B7B04"/>
    <w:rsid w:val="005C1E8A"/>
    <w:rsid w:val="005C4172"/>
    <w:rsid w:val="005D2885"/>
    <w:rsid w:val="005F3FE3"/>
    <w:rsid w:val="005F4744"/>
    <w:rsid w:val="00614ADF"/>
    <w:rsid w:val="00623CE7"/>
    <w:rsid w:val="00627BA5"/>
    <w:rsid w:val="00641E19"/>
    <w:rsid w:val="006445AF"/>
    <w:rsid w:val="00645512"/>
    <w:rsid w:val="00654618"/>
    <w:rsid w:val="00655095"/>
    <w:rsid w:val="00661E86"/>
    <w:rsid w:val="00681DFB"/>
    <w:rsid w:val="006A1D13"/>
    <w:rsid w:val="006A2FC1"/>
    <w:rsid w:val="006B1731"/>
    <w:rsid w:val="006B2EFB"/>
    <w:rsid w:val="006C7A91"/>
    <w:rsid w:val="006D5CB2"/>
    <w:rsid w:val="006E7BA2"/>
    <w:rsid w:val="006F3048"/>
    <w:rsid w:val="006F61D6"/>
    <w:rsid w:val="007009D8"/>
    <w:rsid w:val="00707782"/>
    <w:rsid w:val="0071401C"/>
    <w:rsid w:val="0072746E"/>
    <w:rsid w:val="00731CCD"/>
    <w:rsid w:val="00751478"/>
    <w:rsid w:val="00753B7B"/>
    <w:rsid w:val="0078119F"/>
    <w:rsid w:val="00782197"/>
    <w:rsid w:val="007833F4"/>
    <w:rsid w:val="007851EA"/>
    <w:rsid w:val="00791684"/>
    <w:rsid w:val="007955ED"/>
    <w:rsid w:val="007B4287"/>
    <w:rsid w:val="007B7CFE"/>
    <w:rsid w:val="007D1F7C"/>
    <w:rsid w:val="007F12E4"/>
    <w:rsid w:val="00802CC3"/>
    <w:rsid w:val="008167FC"/>
    <w:rsid w:val="00816959"/>
    <w:rsid w:val="0082245B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32385"/>
    <w:rsid w:val="00937103"/>
    <w:rsid w:val="00940801"/>
    <w:rsid w:val="009408ED"/>
    <w:rsid w:val="00944451"/>
    <w:rsid w:val="00944B6F"/>
    <w:rsid w:val="00961B52"/>
    <w:rsid w:val="009654CC"/>
    <w:rsid w:val="0097227C"/>
    <w:rsid w:val="00976AA5"/>
    <w:rsid w:val="00984DDD"/>
    <w:rsid w:val="009864C8"/>
    <w:rsid w:val="009C1DBA"/>
    <w:rsid w:val="009D3932"/>
    <w:rsid w:val="009E52E9"/>
    <w:rsid w:val="00A06679"/>
    <w:rsid w:val="00A1652A"/>
    <w:rsid w:val="00A355E7"/>
    <w:rsid w:val="00A64706"/>
    <w:rsid w:val="00A738B3"/>
    <w:rsid w:val="00A74370"/>
    <w:rsid w:val="00A903F0"/>
    <w:rsid w:val="00A90687"/>
    <w:rsid w:val="00A920A8"/>
    <w:rsid w:val="00AB107C"/>
    <w:rsid w:val="00AC36DF"/>
    <w:rsid w:val="00AD0300"/>
    <w:rsid w:val="00AE20A8"/>
    <w:rsid w:val="00AE40F3"/>
    <w:rsid w:val="00AF34E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847FA"/>
    <w:rsid w:val="00BA1FF1"/>
    <w:rsid w:val="00BB01CB"/>
    <w:rsid w:val="00BB01E4"/>
    <w:rsid w:val="00BB11AC"/>
    <w:rsid w:val="00BC2EBB"/>
    <w:rsid w:val="00BC6D7E"/>
    <w:rsid w:val="00BE68A8"/>
    <w:rsid w:val="00BF4473"/>
    <w:rsid w:val="00C01E5B"/>
    <w:rsid w:val="00C16109"/>
    <w:rsid w:val="00C33EA8"/>
    <w:rsid w:val="00C50084"/>
    <w:rsid w:val="00C54CE2"/>
    <w:rsid w:val="00C569A3"/>
    <w:rsid w:val="00C6260A"/>
    <w:rsid w:val="00C70457"/>
    <w:rsid w:val="00C73F7B"/>
    <w:rsid w:val="00C7635B"/>
    <w:rsid w:val="00C82710"/>
    <w:rsid w:val="00CA0D03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05E93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75E18"/>
    <w:rsid w:val="00D81E06"/>
    <w:rsid w:val="00DB29AA"/>
    <w:rsid w:val="00DB2A39"/>
    <w:rsid w:val="00DB337F"/>
    <w:rsid w:val="00DC7FDF"/>
    <w:rsid w:val="00DD477C"/>
    <w:rsid w:val="00DE39D0"/>
    <w:rsid w:val="00DE7583"/>
    <w:rsid w:val="00E01524"/>
    <w:rsid w:val="00E03F8F"/>
    <w:rsid w:val="00E10439"/>
    <w:rsid w:val="00E13EC4"/>
    <w:rsid w:val="00E14E13"/>
    <w:rsid w:val="00E15EB8"/>
    <w:rsid w:val="00E314F7"/>
    <w:rsid w:val="00E73CD8"/>
    <w:rsid w:val="00E827CF"/>
    <w:rsid w:val="00E827F9"/>
    <w:rsid w:val="00E90F34"/>
    <w:rsid w:val="00E91DEE"/>
    <w:rsid w:val="00EA14F6"/>
    <w:rsid w:val="00EA1705"/>
    <w:rsid w:val="00EA5D64"/>
    <w:rsid w:val="00EB2286"/>
    <w:rsid w:val="00EB634C"/>
    <w:rsid w:val="00ED014F"/>
    <w:rsid w:val="00EE4AA9"/>
    <w:rsid w:val="00EF09CE"/>
    <w:rsid w:val="00EF2FAF"/>
    <w:rsid w:val="00EF4E43"/>
    <w:rsid w:val="00EF6B1A"/>
    <w:rsid w:val="00F05C14"/>
    <w:rsid w:val="00F0651E"/>
    <w:rsid w:val="00F14B4E"/>
    <w:rsid w:val="00F15B06"/>
    <w:rsid w:val="00F23DB2"/>
    <w:rsid w:val="00F24CCF"/>
    <w:rsid w:val="00F31E7A"/>
    <w:rsid w:val="00F32F9A"/>
    <w:rsid w:val="00F3713E"/>
    <w:rsid w:val="00F50706"/>
    <w:rsid w:val="00F65F62"/>
    <w:rsid w:val="00F70743"/>
    <w:rsid w:val="00F76D48"/>
    <w:rsid w:val="00F91C55"/>
    <w:rsid w:val="00FA21E1"/>
    <w:rsid w:val="00FC3A35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29D6"/>
  <w15:chartTrackingRefBased/>
  <w15:docId w15:val="{FD9BE67E-86F3-4943-BCEF-35C6E53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e.uky.edu/awq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2.ca.uky.edu/agcomm/pubs/ID/ID211/ID211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3" ma:contentTypeDescription="Create a new document." ma:contentTypeScope="" ma:versionID="5c720cef69f29305a8826e53653ff7cd">
  <xsd:schema xmlns:xsd="http://www.w3.org/2001/XMLSchema" xmlns:xs="http://www.w3.org/2001/XMLSchema" xmlns:p="http://schemas.microsoft.com/office/2006/metadata/properties" xmlns:ns3="7fa3c9fb-ef78-47d6-a04f-8ab7fe78f626" xmlns:ns4="a44a327f-4c77-4059-bb07-e278862d87fb" targetNamespace="http://schemas.microsoft.com/office/2006/metadata/properties" ma:root="true" ma:fieldsID="8f8f8c2048f1482039746b34ef233844" ns3:_="" ns4:_="">
    <xsd:import namespace="7fa3c9fb-ef78-47d6-a04f-8ab7fe78f626"/>
    <xsd:import namespace="a44a327f-4c77-4059-bb07-e278862d87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8D53-A441-4844-806F-3D4379CDD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3c9fb-ef78-47d6-a04f-8ab7fe78f626"/>
    <ds:schemaRef ds:uri="a44a327f-4c77-4059-bb07-e278862d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A1F9A-9132-452D-A4DC-596DB3050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B00305-8DB9-4750-B3FC-B15F9EE4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3</cp:revision>
  <dcterms:created xsi:type="dcterms:W3CDTF">2020-07-23T12:25:00Z</dcterms:created>
  <dcterms:modified xsi:type="dcterms:W3CDTF">2020-07-23T12:40:00Z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