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21FC" w14:textId="77777777" w:rsidR="00A70B87" w:rsidRDefault="00A70B87">
      <w:pPr>
        <w:rPr>
          <w:rFonts w:ascii="Arial" w:hAnsi="Arial"/>
        </w:rPr>
      </w:pPr>
      <w:r>
        <w:rPr>
          <w:rFonts w:ascii="Arial" w:hAnsi="Arial"/>
        </w:rPr>
        <w:t>Fall nutrient applications have advantages</w:t>
      </w:r>
    </w:p>
    <w:p w14:paraId="5B848D82" w14:textId="20529DE1" w:rsidR="00BF0A69" w:rsidRPr="001051B4" w:rsidRDefault="00BF0A69">
      <w:pPr>
        <w:rPr>
          <w:rFonts w:ascii="Arial" w:hAnsi="Arial"/>
        </w:rPr>
      </w:pPr>
      <w:r w:rsidRPr="001051B4">
        <w:rPr>
          <w:rFonts w:ascii="Arial" w:hAnsi="Arial"/>
        </w:rPr>
        <w:t>Source</w:t>
      </w:r>
      <w:r w:rsidR="00026B74">
        <w:rPr>
          <w:rFonts w:ascii="Arial" w:hAnsi="Arial"/>
        </w:rPr>
        <w:t xml:space="preserve">: </w:t>
      </w:r>
      <w:r w:rsidR="00A70B87">
        <w:rPr>
          <w:rFonts w:ascii="Arial" w:hAnsi="Arial"/>
        </w:rPr>
        <w:t>Edwin Ritchey, extension soils specialist</w:t>
      </w:r>
    </w:p>
    <w:p w14:paraId="4BFA0809" w14:textId="0A25DAF8" w:rsidR="00A70B87" w:rsidRDefault="00A70B87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Now is a good time for grain producers to get a jumpstart on next growing season</w:t>
      </w:r>
      <w:r w:rsidR="002F7B14">
        <w:rPr>
          <w:rFonts w:ascii="Arial" w:hAnsi="Arial"/>
          <w:color w:val="000000" w:themeColor="text1"/>
        </w:rPr>
        <w:t>. A</w:t>
      </w:r>
      <w:r>
        <w:rPr>
          <w:rFonts w:ascii="Arial" w:hAnsi="Arial"/>
          <w:color w:val="000000" w:themeColor="text1"/>
        </w:rPr>
        <w:t xml:space="preserve">pplying some nutrients to your ground </w:t>
      </w:r>
      <w:r w:rsidR="002F7B14">
        <w:rPr>
          <w:rFonts w:ascii="Arial" w:hAnsi="Arial"/>
          <w:color w:val="000000" w:themeColor="text1"/>
        </w:rPr>
        <w:t xml:space="preserve">now is </w:t>
      </w:r>
      <w:r>
        <w:rPr>
          <w:rFonts w:ascii="Arial" w:hAnsi="Arial"/>
          <w:color w:val="000000" w:themeColor="text1"/>
        </w:rPr>
        <w:t xml:space="preserve">one way for you to do that. </w:t>
      </w:r>
    </w:p>
    <w:p w14:paraId="7E028831" w14:textId="6DD19AFE" w:rsidR="00A70B87" w:rsidRDefault="00A70B87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Fall fertilizer applications have many advantages. </w:t>
      </w:r>
      <w:r w:rsidR="00305EA9">
        <w:rPr>
          <w:rFonts w:ascii="Arial" w:hAnsi="Arial"/>
          <w:color w:val="000000" w:themeColor="text1"/>
        </w:rPr>
        <w:t xml:space="preserve">They </w:t>
      </w:r>
      <w:r>
        <w:rPr>
          <w:rFonts w:ascii="Arial" w:hAnsi="Arial"/>
          <w:color w:val="000000" w:themeColor="text1"/>
        </w:rPr>
        <w:t xml:space="preserve">allow you to get a job done that can delay planting if </w:t>
      </w:r>
      <w:r w:rsidR="002F7B14">
        <w:rPr>
          <w:rFonts w:ascii="Arial" w:hAnsi="Arial"/>
          <w:color w:val="000000" w:themeColor="text1"/>
        </w:rPr>
        <w:t xml:space="preserve">it is put off </w:t>
      </w:r>
      <w:r>
        <w:rPr>
          <w:rFonts w:ascii="Arial" w:hAnsi="Arial"/>
          <w:color w:val="000000" w:themeColor="text1"/>
        </w:rPr>
        <w:t>until spring. The weather tends to be drier during the fall in Kentucky</w:t>
      </w:r>
      <w:r w:rsidR="00B015E6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which means your soil is less likely to get compacted</w:t>
      </w:r>
      <w:r w:rsidR="00305EA9">
        <w:rPr>
          <w:rFonts w:ascii="Arial" w:hAnsi="Arial"/>
          <w:color w:val="000000" w:themeColor="text1"/>
        </w:rPr>
        <w:t xml:space="preserve"> when you make an application</w:t>
      </w:r>
      <w:r>
        <w:rPr>
          <w:rFonts w:ascii="Arial" w:hAnsi="Arial"/>
          <w:color w:val="000000" w:themeColor="text1"/>
        </w:rPr>
        <w:t xml:space="preserve">. Since </w:t>
      </w:r>
      <w:r w:rsidR="00305EA9">
        <w:rPr>
          <w:rFonts w:ascii="Arial" w:hAnsi="Arial"/>
          <w:color w:val="000000" w:themeColor="text1"/>
        </w:rPr>
        <w:t xml:space="preserve">most </w:t>
      </w:r>
      <w:r>
        <w:rPr>
          <w:rFonts w:ascii="Arial" w:hAnsi="Arial"/>
          <w:color w:val="000000" w:themeColor="text1"/>
        </w:rPr>
        <w:t xml:space="preserve">fertilizer purchases occur during the spring, you </w:t>
      </w:r>
      <w:r w:rsidR="002F7B14">
        <w:rPr>
          <w:rFonts w:ascii="Arial" w:hAnsi="Arial"/>
          <w:color w:val="000000" w:themeColor="text1"/>
        </w:rPr>
        <w:t xml:space="preserve">may </w:t>
      </w:r>
      <w:r>
        <w:rPr>
          <w:rFonts w:ascii="Arial" w:hAnsi="Arial"/>
          <w:color w:val="000000" w:themeColor="text1"/>
        </w:rPr>
        <w:t>get a discount from your fertilizer dealer</w:t>
      </w:r>
      <w:r w:rsidR="00B015E6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if you </w:t>
      </w:r>
      <w:r w:rsidR="002F7B14">
        <w:rPr>
          <w:rFonts w:ascii="Arial" w:hAnsi="Arial"/>
          <w:color w:val="000000" w:themeColor="text1"/>
        </w:rPr>
        <w:t xml:space="preserve">purchase </w:t>
      </w:r>
      <w:r>
        <w:rPr>
          <w:rFonts w:ascii="Arial" w:hAnsi="Arial"/>
          <w:color w:val="000000" w:themeColor="text1"/>
        </w:rPr>
        <w:t xml:space="preserve">nutrients during the fall. </w:t>
      </w:r>
    </w:p>
    <w:p w14:paraId="19187128" w14:textId="4E512465" w:rsidR="00A70B87" w:rsidRDefault="00A70B87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The first thing you need to do is soil test your fields, so you only apply the nutrients your fields need. This saves you time as well as money. </w:t>
      </w:r>
      <w:r w:rsidR="00C2377F">
        <w:rPr>
          <w:rFonts w:ascii="Arial" w:hAnsi="Arial"/>
          <w:color w:val="000000" w:themeColor="text1"/>
        </w:rPr>
        <w:t xml:space="preserve">You can work with your local extension office to submit soil samples for testing at one of the University of Kentucky’s regional soil testing labs. </w:t>
      </w:r>
    </w:p>
    <w:p w14:paraId="23924727" w14:textId="0A17338D" w:rsidR="00C2377F" w:rsidRDefault="00A70B87" w:rsidP="00C2377F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Once you get your soil test results, you can</w:t>
      </w:r>
      <w:r w:rsidR="00C2377F">
        <w:rPr>
          <w:rFonts w:ascii="Arial" w:hAnsi="Arial"/>
          <w:color w:val="000000" w:themeColor="text1"/>
        </w:rPr>
        <w:t xml:space="preserve"> begin to</w:t>
      </w:r>
      <w:r>
        <w:rPr>
          <w:rFonts w:ascii="Arial" w:hAnsi="Arial"/>
          <w:color w:val="000000" w:themeColor="text1"/>
        </w:rPr>
        <w:t xml:space="preserve"> fertilize according</w:t>
      </w:r>
      <w:r w:rsidR="009578EA">
        <w:rPr>
          <w:rFonts w:ascii="Arial" w:hAnsi="Arial"/>
          <w:color w:val="000000" w:themeColor="text1"/>
        </w:rPr>
        <w:t xml:space="preserve"> to UK recommendations</w:t>
      </w:r>
      <w:r>
        <w:rPr>
          <w:rFonts w:ascii="Arial" w:hAnsi="Arial"/>
          <w:color w:val="000000" w:themeColor="text1"/>
        </w:rPr>
        <w:t>. Potash and phosphorus are the two nutrients that are ideal for fall fertilizer applications</w:t>
      </w:r>
      <w:r w:rsidR="00C2377F">
        <w:rPr>
          <w:rFonts w:ascii="Arial" w:hAnsi="Arial"/>
          <w:color w:val="000000" w:themeColor="text1"/>
        </w:rPr>
        <w:t xml:space="preserve"> in Kentucky</w:t>
      </w:r>
      <w:r>
        <w:rPr>
          <w:rFonts w:ascii="Arial" w:hAnsi="Arial"/>
          <w:color w:val="000000" w:themeColor="text1"/>
        </w:rPr>
        <w:t>. Both react strongly enough with the soil that</w:t>
      </w:r>
      <w:r w:rsidR="00305EA9">
        <w:rPr>
          <w:rFonts w:ascii="Arial" w:hAnsi="Arial"/>
          <w:color w:val="000000" w:themeColor="text1"/>
        </w:rPr>
        <w:t xml:space="preserve"> they remain in the </w:t>
      </w:r>
      <w:r w:rsidR="008825DD">
        <w:rPr>
          <w:rFonts w:ascii="Arial" w:hAnsi="Arial"/>
          <w:color w:val="000000" w:themeColor="text1"/>
        </w:rPr>
        <w:t xml:space="preserve">ground </w:t>
      </w:r>
      <w:r w:rsidR="00305EA9">
        <w:rPr>
          <w:rFonts w:ascii="Arial" w:hAnsi="Arial"/>
          <w:color w:val="000000" w:themeColor="text1"/>
        </w:rPr>
        <w:t>and their value i</w:t>
      </w:r>
      <w:r>
        <w:rPr>
          <w:rFonts w:ascii="Arial" w:hAnsi="Arial"/>
          <w:color w:val="000000" w:themeColor="text1"/>
        </w:rPr>
        <w:t>s not lost through leaching during Kentucky’s wet winters.</w:t>
      </w:r>
      <w:r w:rsidR="00C2377F">
        <w:rPr>
          <w:rFonts w:ascii="Arial" w:hAnsi="Arial"/>
          <w:color w:val="000000" w:themeColor="text1"/>
        </w:rPr>
        <w:t xml:space="preserve"> </w:t>
      </w:r>
      <w:r w:rsidR="002F7B14">
        <w:rPr>
          <w:rFonts w:ascii="Arial" w:hAnsi="Arial"/>
          <w:color w:val="000000" w:themeColor="text1"/>
        </w:rPr>
        <w:t xml:space="preserve">Recommended rates of phosphorus and potash should be applied before </w:t>
      </w:r>
      <w:r w:rsidR="00305EA9">
        <w:rPr>
          <w:rFonts w:ascii="Arial" w:hAnsi="Arial"/>
          <w:color w:val="000000" w:themeColor="text1"/>
        </w:rPr>
        <w:t xml:space="preserve">planting </w:t>
      </w:r>
      <w:r w:rsidR="002F7B14">
        <w:rPr>
          <w:rFonts w:ascii="Arial" w:hAnsi="Arial"/>
          <w:color w:val="000000" w:themeColor="text1"/>
        </w:rPr>
        <w:t>small grains</w:t>
      </w:r>
      <w:r w:rsidR="00305EA9">
        <w:rPr>
          <w:rFonts w:ascii="Arial" w:hAnsi="Arial"/>
          <w:color w:val="000000" w:themeColor="text1"/>
        </w:rPr>
        <w:t xml:space="preserve"> in the fall</w:t>
      </w:r>
      <w:r w:rsidR="002F7B14">
        <w:rPr>
          <w:rFonts w:ascii="Arial" w:hAnsi="Arial"/>
          <w:color w:val="000000" w:themeColor="text1"/>
        </w:rPr>
        <w:t>.</w:t>
      </w:r>
      <w:r w:rsidR="00305EA9">
        <w:rPr>
          <w:rFonts w:ascii="Arial" w:hAnsi="Arial"/>
          <w:color w:val="000000" w:themeColor="text1"/>
        </w:rPr>
        <w:t xml:space="preserve"> If you are a double-crop producer, you will want to include your soybean nutrient needs for potash and phosphorus in the fall wheat nutrient application. </w:t>
      </w:r>
    </w:p>
    <w:p w14:paraId="713424B4" w14:textId="003F3DEB" w:rsidR="002F7B14" w:rsidRDefault="00C2377F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The University of Kentucky encourages corn and full-season soybean producers to wait until the springtime to apply nitrogen and animal manures. Both run a high risk of leaching from the soil with Kentucky’s typical</w:t>
      </w:r>
      <w:r w:rsidR="002F7B14">
        <w:rPr>
          <w:rFonts w:ascii="Arial" w:hAnsi="Arial"/>
          <w:color w:val="000000" w:themeColor="text1"/>
        </w:rPr>
        <w:t>ly</w:t>
      </w:r>
      <w:r>
        <w:rPr>
          <w:rFonts w:ascii="Arial" w:hAnsi="Arial"/>
          <w:color w:val="000000" w:themeColor="text1"/>
        </w:rPr>
        <w:t xml:space="preserve"> wet winters. Additionally, nitrogen losses can occur from denitrification and immobilization</w:t>
      </w:r>
      <w:r w:rsidR="008825DD">
        <w:rPr>
          <w:rFonts w:ascii="Arial" w:hAnsi="Arial"/>
          <w:color w:val="000000" w:themeColor="text1"/>
        </w:rPr>
        <w:t xml:space="preserve"> during the winter</w:t>
      </w:r>
      <w:r>
        <w:rPr>
          <w:rFonts w:ascii="Arial" w:hAnsi="Arial"/>
          <w:color w:val="000000" w:themeColor="text1"/>
        </w:rPr>
        <w:t>.</w:t>
      </w:r>
      <w:r w:rsidR="00305EA9">
        <w:rPr>
          <w:rFonts w:ascii="Arial" w:hAnsi="Arial"/>
          <w:color w:val="000000" w:themeColor="text1"/>
        </w:rPr>
        <w:t xml:space="preserve"> Animal manures are most effective when there is a crop already growing in the field.</w:t>
      </w:r>
    </w:p>
    <w:p w14:paraId="46EFA04D" w14:textId="6D7EF59A" w:rsidR="0077526B" w:rsidRDefault="00C2377F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 xml:space="preserve"> If you have planted wheat</w:t>
      </w:r>
      <w:r w:rsidR="008825DD">
        <w:rPr>
          <w:rFonts w:ascii="Arial" w:hAnsi="Arial"/>
          <w:color w:val="000000" w:themeColor="text1"/>
        </w:rPr>
        <w:t xml:space="preserve"> this fall</w:t>
      </w:r>
      <w:r>
        <w:rPr>
          <w:rFonts w:ascii="Arial" w:hAnsi="Arial"/>
          <w:color w:val="000000" w:themeColor="text1"/>
        </w:rPr>
        <w:t>, only apply enough nitrogen to get the crop off to a good start and encourage tillering</w:t>
      </w:r>
      <w:r w:rsidR="00305EA9">
        <w:rPr>
          <w:rFonts w:ascii="Arial" w:hAnsi="Arial"/>
          <w:color w:val="000000" w:themeColor="text1"/>
        </w:rPr>
        <w:t xml:space="preserve">, which </w:t>
      </w:r>
      <w:r w:rsidR="0077526B">
        <w:rPr>
          <w:rFonts w:ascii="Arial" w:hAnsi="Arial"/>
          <w:color w:val="000000" w:themeColor="text1"/>
        </w:rPr>
        <w:t xml:space="preserve">should not be greater than 40 </w:t>
      </w:r>
      <w:r w:rsidR="008825DD">
        <w:rPr>
          <w:rFonts w:ascii="Arial" w:hAnsi="Arial"/>
          <w:color w:val="000000" w:themeColor="text1"/>
        </w:rPr>
        <w:t xml:space="preserve">pounds of nitrogen per </w:t>
      </w:r>
      <w:r w:rsidR="0077526B">
        <w:rPr>
          <w:rFonts w:ascii="Arial" w:hAnsi="Arial"/>
          <w:color w:val="000000" w:themeColor="text1"/>
        </w:rPr>
        <w:t>acre in the fall</w:t>
      </w:r>
      <w:r>
        <w:rPr>
          <w:rFonts w:ascii="Arial" w:hAnsi="Arial"/>
          <w:color w:val="000000" w:themeColor="text1"/>
        </w:rPr>
        <w:t xml:space="preserve">. </w:t>
      </w:r>
      <w:r w:rsidR="0077526B">
        <w:rPr>
          <w:rFonts w:ascii="Arial" w:hAnsi="Arial"/>
          <w:color w:val="000000" w:themeColor="text1"/>
        </w:rPr>
        <w:t>If your wheat crop follow</w:t>
      </w:r>
      <w:r w:rsidR="008825DD">
        <w:rPr>
          <w:rFonts w:ascii="Arial" w:hAnsi="Arial"/>
          <w:color w:val="000000" w:themeColor="text1"/>
        </w:rPr>
        <w:t>s</w:t>
      </w:r>
      <w:r w:rsidR="0077526B">
        <w:rPr>
          <w:rFonts w:ascii="Arial" w:hAnsi="Arial"/>
          <w:color w:val="000000" w:themeColor="text1"/>
        </w:rPr>
        <w:t xml:space="preserve"> soybeans, tobacco or highly fertilized corn, you may not need a fall application of nitrogen as the wheat should have all the nitrogen it needs to grow. If it is determined that the wheat needs additional </w:t>
      </w:r>
      <w:r w:rsidR="008825DD">
        <w:rPr>
          <w:rFonts w:ascii="Arial" w:hAnsi="Arial"/>
          <w:color w:val="000000" w:themeColor="text1"/>
        </w:rPr>
        <w:t>nitrogen,</w:t>
      </w:r>
      <w:r w:rsidR="0077526B">
        <w:rPr>
          <w:rFonts w:ascii="Arial" w:hAnsi="Arial"/>
          <w:color w:val="000000" w:themeColor="text1"/>
        </w:rPr>
        <w:t xml:space="preserve"> remember that most of the common </w:t>
      </w:r>
      <w:r w:rsidR="008825DD">
        <w:rPr>
          <w:rFonts w:ascii="Arial" w:hAnsi="Arial"/>
          <w:color w:val="000000" w:themeColor="text1"/>
        </w:rPr>
        <w:t>phosphorus</w:t>
      </w:r>
      <w:r w:rsidR="0077526B">
        <w:rPr>
          <w:rFonts w:ascii="Arial" w:hAnsi="Arial"/>
          <w:color w:val="000000" w:themeColor="text1"/>
        </w:rPr>
        <w:t xml:space="preserve"> fertilizer sources in Kentucky (DAP 18-46-0 and MAP 11-52-0) also contain </w:t>
      </w:r>
      <w:r w:rsidR="008825DD">
        <w:rPr>
          <w:rFonts w:ascii="Arial" w:hAnsi="Arial"/>
          <w:color w:val="000000" w:themeColor="text1"/>
        </w:rPr>
        <w:t>nitrogen</w:t>
      </w:r>
      <w:r w:rsidR="0077526B">
        <w:rPr>
          <w:rFonts w:ascii="Arial" w:hAnsi="Arial"/>
          <w:color w:val="000000" w:themeColor="text1"/>
        </w:rPr>
        <w:t xml:space="preserve"> that the wheat</w:t>
      </w:r>
      <w:r w:rsidR="008825DD">
        <w:rPr>
          <w:rFonts w:ascii="Arial" w:hAnsi="Arial"/>
          <w:color w:val="000000" w:themeColor="text1"/>
        </w:rPr>
        <w:t xml:space="preserve"> can use</w:t>
      </w:r>
      <w:r w:rsidR="0077526B">
        <w:rPr>
          <w:rFonts w:ascii="Arial" w:hAnsi="Arial"/>
          <w:color w:val="000000" w:themeColor="text1"/>
        </w:rPr>
        <w:t>.</w:t>
      </w:r>
    </w:p>
    <w:p w14:paraId="3581786B" w14:textId="2ADC378C" w:rsidR="00F33342" w:rsidRPr="001051B4" w:rsidRDefault="00C2377F" w:rsidP="00CC7BF2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  <w:color w:val="000000" w:themeColor="text1"/>
        </w:rPr>
        <w:t>For more information</w:t>
      </w:r>
      <w:r w:rsidR="00F33342" w:rsidRPr="001051B4">
        <w:rPr>
          <w:rFonts w:ascii="Arial" w:hAnsi="Arial"/>
        </w:rPr>
        <w:t xml:space="preserve">, contact the (COUNTY NAME) office of the University of Kentucky Cooperative Extension Service. </w:t>
      </w:r>
    </w:p>
    <w:p w14:paraId="654F5F44" w14:textId="77777777" w:rsidR="009462FB" w:rsidRPr="00D92C0E" w:rsidRDefault="009462FB" w:rsidP="009462F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106A752" w14:textId="77777777" w:rsidR="009462FB" w:rsidRPr="00013F63" w:rsidRDefault="009462FB" w:rsidP="009462FB">
      <w:pPr>
        <w:contextualSpacing/>
        <w:jc w:val="center"/>
        <w:rPr>
          <w:rFonts w:ascii="Arial" w:hAnsi="Arial" w:cs="Arial"/>
        </w:rPr>
      </w:pPr>
      <w:r w:rsidRPr="00013F63">
        <w:rPr>
          <w:rFonts w:ascii="Arial" w:hAnsi="Arial" w:cs="Arial"/>
        </w:rPr>
        <w:t>-30-</w:t>
      </w:r>
    </w:p>
    <w:p w14:paraId="53DD2132" w14:textId="77777777" w:rsidR="009462FB" w:rsidRDefault="009462FB" w:rsidP="003F4728">
      <w:pPr>
        <w:spacing w:line="480" w:lineRule="auto"/>
        <w:ind w:firstLine="432"/>
        <w:contextualSpacing/>
      </w:pPr>
    </w:p>
    <w:p w14:paraId="2047DC24" w14:textId="3DD5A567" w:rsidR="00BF0A69" w:rsidRDefault="00312F88" w:rsidP="001051B4">
      <w:pPr>
        <w:spacing w:line="480" w:lineRule="auto"/>
        <w:ind w:firstLine="432"/>
        <w:contextualSpacing/>
      </w:pPr>
      <w:r>
        <w:t xml:space="preserve"> </w:t>
      </w:r>
    </w:p>
    <w:p w14:paraId="10EC8D3C" w14:textId="77777777" w:rsidR="002B19BF" w:rsidRDefault="002B19BF" w:rsidP="001051B4">
      <w:pPr>
        <w:spacing w:line="480" w:lineRule="auto"/>
        <w:ind w:firstLine="432"/>
        <w:contextualSpacing/>
      </w:pPr>
    </w:p>
    <w:sectPr w:rsidR="002B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E0"/>
    <w:rsid w:val="00026B74"/>
    <w:rsid w:val="001051B4"/>
    <w:rsid w:val="001844DC"/>
    <w:rsid w:val="001A14FE"/>
    <w:rsid w:val="001D3F15"/>
    <w:rsid w:val="0020791F"/>
    <w:rsid w:val="00226411"/>
    <w:rsid w:val="00281D9B"/>
    <w:rsid w:val="002A6F60"/>
    <w:rsid w:val="002B19BF"/>
    <w:rsid w:val="002D486D"/>
    <w:rsid w:val="002F7B14"/>
    <w:rsid w:val="00305EA9"/>
    <w:rsid w:val="00312F88"/>
    <w:rsid w:val="003231FB"/>
    <w:rsid w:val="003F4728"/>
    <w:rsid w:val="00467864"/>
    <w:rsid w:val="00472B4C"/>
    <w:rsid w:val="00491CED"/>
    <w:rsid w:val="00524D5C"/>
    <w:rsid w:val="005B6805"/>
    <w:rsid w:val="005D2399"/>
    <w:rsid w:val="005F37B9"/>
    <w:rsid w:val="005F7957"/>
    <w:rsid w:val="00607896"/>
    <w:rsid w:val="006A64E9"/>
    <w:rsid w:val="007318B4"/>
    <w:rsid w:val="0077526B"/>
    <w:rsid w:val="008825DD"/>
    <w:rsid w:val="008920CF"/>
    <w:rsid w:val="00911DC5"/>
    <w:rsid w:val="009462FB"/>
    <w:rsid w:val="009578EA"/>
    <w:rsid w:val="00970928"/>
    <w:rsid w:val="009D3EB5"/>
    <w:rsid w:val="00A604D6"/>
    <w:rsid w:val="00A67571"/>
    <w:rsid w:val="00A706E1"/>
    <w:rsid w:val="00A70B87"/>
    <w:rsid w:val="00AC1F93"/>
    <w:rsid w:val="00AF59B0"/>
    <w:rsid w:val="00B015E6"/>
    <w:rsid w:val="00B26A84"/>
    <w:rsid w:val="00B31527"/>
    <w:rsid w:val="00B76CD0"/>
    <w:rsid w:val="00BC5386"/>
    <w:rsid w:val="00BD3D12"/>
    <w:rsid w:val="00BF0A69"/>
    <w:rsid w:val="00C2377F"/>
    <w:rsid w:val="00CC7BF2"/>
    <w:rsid w:val="00CF56E0"/>
    <w:rsid w:val="00E87ABA"/>
    <w:rsid w:val="00E9147A"/>
    <w:rsid w:val="00EC57F7"/>
    <w:rsid w:val="00F3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2A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  <w:style w:type="character" w:styleId="Emphasis">
    <w:name w:val="Emphasis"/>
    <w:basedOn w:val="DefaultParagraphFont"/>
    <w:uiPriority w:val="20"/>
    <w:qFormat/>
    <w:rsid w:val="00B015E6"/>
    <w:rPr>
      <w:i/>
      <w:iCs/>
    </w:rPr>
  </w:style>
  <w:style w:type="character" w:styleId="Strong">
    <w:name w:val="Strong"/>
    <w:basedOn w:val="DefaultParagraphFont"/>
    <w:uiPriority w:val="22"/>
    <w:qFormat/>
    <w:rsid w:val="00B01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2020-10-28T12:43:00Z</dcterms:created>
  <dcterms:modified xsi:type="dcterms:W3CDTF">2020-10-28T12:43:00Z</dcterms:modified>
</cp:coreProperties>
</file>