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821FC" w14:textId="0FAF5E0F" w:rsidR="00A70B87" w:rsidRDefault="00497B02">
      <w:pPr>
        <w:rPr>
          <w:rFonts w:ascii="Arial" w:hAnsi="Arial"/>
        </w:rPr>
      </w:pPr>
      <w:r>
        <w:rPr>
          <w:rFonts w:ascii="Arial" w:hAnsi="Arial"/>
        </w:rPr>
        <w:t>Sample for the soybean cyst nematode</w:t>
      </w:r>
    </w:p>
    <w:p w14:paraId="5B848D82" w14:textId="21A2779C" w:rsidR="00BF0A69" w:rsidRDefault="00BF0A69">
      <w:pPr>
        <w:rPr>
          <w:rFonts w:ascii="Arial" w:hAnsi="Arial"/>
        </w:rPr>
      </w:pPr>
      <w:r w:rsidRPr="001051B4">
        <w:rPr>
          <w:rFonts w:ascii="Arial" w:hAnsi="Arial"/>
        </w:rPr>
        <w:t>Source</w:t>
      </w:r>
      <w:r w:rsidR="00026B74">
        <w:rPr>
          <w:rFonts w:ascii="Arial" w:hAnsi="Arial"/>
        </w:rPr>
        <w:t xml:space="preserve">: </w:t>
      </w:r>
      <w:r w:rsidR="00497B02">
        <w:rPr>
          <w:rFonts w:ascii="Arial" w:hAnsi="Arial"/>
        </w:rPr>
        <w:t>Carl Bradley, extension plant pathologist</w:t>
      </w:r>
    </w:p>
    <w:p w14:paraId="453F09AC" w14:textId="2EFB52C6" w:rsidR="00497B02" w:rsidRDefault="00497B02" w:rsidP="00ED7EA9">
      <w:pPr>
        <w:spacing w:line="480" w:lineRule="auto"/>
        <w:ind w:firstLine="432"/>
        <w:contextualSpacing/>
        <w:rPr>
          <w:rFonts w:ascii="Arial" w:hAnsi="Arial"/>
        </w:rPr>
      </w:pPr>
      <w:r>
        <w:rPr>
          <w:rFonts w:ascii="Arial" w:hAnsi="Arial"/>
        </w:rPr>
        <w:t xml:space="preserve">The soybean cyst nematode, a microscopic roundworm that feeds on soybean roots, is responsible for </w:t>
      </w:r>
      <w:r w:rsidR="003C23C4">
        <w:rPr>
          <w:rFonts w:ascii="Arial" w:hAnsi="Arial"/>
        </w:rPr>
        <w:t xml:space="preserve">more </w:t>
      </w:r>
      <w:r>
        <w:rPr>
          <w:rFonts w:ascii="Arial" w:hAnsi="Arial"/>
        </w:rPr>
        <w:t xml:space="preserve">yield </w:t>
      </w:r>
      <w:r w:rsidR="00ED7EA9">
        <w:rPr>
          <w:rFonts w:ascii="Arial" w:hAnsi="Arial"/>
        </w:rPr>
        <w:t xml:space="preserve">and monetary losses </w:t>
      </w:r>
      <w:r w:rsidR="003C23C4">
        <w:rPr>
          <w:rFonts w:ascii="Arial" w:hAnsi="Arial"/>
        </w:rPr>
        <w:t>each year</w:t>
      </w:r>
      <w:r>
        <w:rPr>
          <w:rFonts w:ascii="Arial" w:hAnsi="Arial"/>
        </w:rPr>
        <w:t xml:space="preserve"> than any other pathogen in Kentucky</w:t>
      </w:r>
      <w:r w:rsidR="00ED7EA9">
        <w:rPr>
          <w:rFonts w:ascii="Arial" w:hAnsi="Arial"/>
        </w:rPr>
        <w:t>. I</w:t>
      </w:r>
      <w:r>
        <w:rPr>
          <w:rFonts w:ascii="Arial" w:hAnsi="Arial"/>
        </w:rPr>
        <w:t xml:space="preserve">t is </w:t>
      </w:r>
      <w:r w:rsidR="00ED7EA9">
        <w:rPr>
          <w:rFonts w:ascii="Arial" w:hAnsi="Arial"/>
        </w:rPr>
        <w:t xml:space="preserve">also a pathogen </w:t>
      </w:r>
      <w:r>
        <w:rPr>
          <w:rFonts w:ascii="Arial" w:hAnsi="Arial"/>
        </w:rPr>
        <w:t xml:space="preserve">that </w:t>
      </w:r>
      <w:r w:rsidR="00ED7EA9">
        <w:rPr>
          <w:rFonts w:ascii="Arial" w:hAnsi="Arial"/>
        </w:rPr>
        <w:t>hides in fields</w:t>
      </w:r>
      <w:r w:rsidR="00A857A7">
        <w:rPr>
          <w:rFonts w:ascii="Arial" w:hAnsi="Arial"/>
        </w:rPr>
        <w:t>,</w:t>
      </w:r>
      <w:r w:rsidR="00ED7EA9">
        <w:rPr>
          <w:rFonts w:ascii="Arial" w:hAnsi="Arial"/>
        </w:rPr>
        <w:t xml:space="preserve"> with </w:t>
      </w:r>
      <w:r>
        <w:rPr>
          <w:rFonts w:ascii="Arial" w:hAnsi="Arial"/>
        </w:rPr>
        <w:t xml:space="preserve">growers </w:t>
      </w:r>
      <w:r w:rsidR="004D7C63">
        <w:rPr>
          <w:rFonts w:ascii="Arial" w:hAnsi="Arial"/>
        </w:rPr>
        <w:t xml:space="preserve">possibly </w:t>
      </w:r>
      <w:r w:rsidR="00ED7EA9">
        <w:rPr>
          <w:rFonts w:ascii="Arial" w:hAnsi="Arial"/>
        </w:rPr>
        <w:t xml:space="preserve">never </w:t>
      </w:r>
      <w:r>
        <w:rPr>
          <w:rFonts w:ascii="Arial" w:hAnsi="Arial"/>
        </w:rPr>
        <w:t>see</w:t>
      </w:r>
      <w:r w:rsidR="00ED7EA9">
        <w:rPr>
          <w:rFonts w:ascii="Arial" w:hAnsi="Arial"/>
        </w:rPr>
        <w:t>ing</w:t>
      </w:r>
      <w:r>
        <w:rPr>
          <w:rFonts w:ascii="Arial" w:hAnsi="Arial"/>
        </w:rPr>
        <w:t xml:space="preserve"> the signs of its existence. </w:t>
      </w:r>
    </w:p>
    <w:p w14:paraId="6AAF56B5" w14:textId="162CF5FA" w:rsidR="003C23C4" w:rsidRDefault="00497B02" w:rsidP="00ED7EA9">
      <w:pPr>
        <w:spacing w:line="480" w:lineRule="auto"/>
        <w:ind w:firstLine="432"/>
        <w:contextualSpacing/>
        <w:rPr>
          <w:rFonts w:ascii="Arial" w:hAnsi="Arial"/>
        </w:rPr>
      </w:pPr>
      <w:r>
        <w:rPr>
          <w:rFonts w:ascii="Arial" w:hAnsi="Arial"/>
        </w:rPr>
        <w:t xml:space="preserve">Preliminary findings from an ongoing survey that began in 2019 show that the soybean cyst nematode is present in 84% of Kentucky soybean fields. While some producers will see </w:t>
      </w:r>
      <w:r w:rsidR="00F42593">
        <w:rPr>
          <w:rFonts w:ascii="Arial" w:hAnsi="Arial"/>
        </w:rPr>
        <w:t xml:space="preserve">signs of </w:t>
      </w:r>
      <w:r>
        <w:rPr>
          <w:rFonts w:ascii="Arial" w:hAnsi="Arial"/>
        </w:rPr>
        <w:t xml:space="preserve">yellowing or stunted growth in their soybeans, most do not. Soybeans that appear </w:t>
      </w:r>
      <w:r w:rsidR="0057104E">
        <w:rPr>
          <w:rFonts w:ascii="Arial" w:hAnsi="Arial"/>
        </w:rPr>
        <w:t>healthy but</w:t>
      </w:r>
      <w:r>
        <w:rPr>
          <w:rFonts w:ascii="Arial" w:hAnsi="Arial"/>
        </w:rPr>
        <w:t xml:space="preserve"> </w:t>
      </w:r>
      <w:r w:rsidR="003C23C4">
        <w:rPr>
          <w:rFonts w:ascii="Arial" w:hAnsi="Arial"/>
        </w:rPr>
        <w:t>are in</w:t>
      </w:r>
      <w:r>
        <w:rPr>
          <w:rFonts w:ascii="Arial" w:hAnsi="Arial"/>
        </w:rPr>
        <w:t xml:space="preserve"> a soybean cyst nematode-infe</w:t>
      </w:r>
      <w:r w:rsidR="003C23C4">
        <w:rPr>
          <w:rFonts w:ascii="Arial" w:hAnsi="Arial"/>
        </w:rPr>
        <w:t>s</w:t>
      </w:r>
      <w:r>
        <w:rPr>
          <w:rFonts w:ascii="Arial" w:hAnsi="Arial"/>
        </w:rPr>
        <w:t>t</w:t>
      </w:r>
      <w:r w:rsidR="003C23C4">
        <w:rPr>
          <w:rFonts w:ascii="Arial" w:hAnsi="Arial"/>
        </w:rPr>
        <w:t>ed</w:t>
      </w:r>
      <w:r>
        <w:rPr>
          <w:rFonts w:ascii="Arial" w:hAnsi="Arial"/>
        </w:rPr>
        <w:t xml:space="preserve"> field will have as much as a 30% yield loss. </w:t>
      </w:r>
    </w:p>
    <w:p w14:paraId="44AC4224" w14:textId="7095813E" w:rsidR="003C23C4" w:rsidRDefault="003C23C4" w:rsidP="00ED7EA9">
      <w:pPr>
        <w:spacing w:line="480" w:lineRule="auto"/>
        <w:ind w:firstLine="432"/>
        <w:contextualSpacing/>
        <w:rPr>
          <w:rFonts w:ascii="Arial" w:hAnsi="Arial"/>
        </w:rPr>
      </w:pPr>
      <w:r>
        <w:rPr>
          <w:rFonts w:ascii="Arial" w:hAnsi="Arial"/>
        </w:rPr>
        <w:t>Management of the nematode has become more complicated recent</w:t>
      </w:r>
      <w:r w:rsidR="002459BE">
        <w:rPr>
          <w:rFonts w:ascii="Arial" w:hAnsi="Arial"/>
        </w:rPr>
        <w:t>ly</w:t>
      </w:r>
      <w:r w:rsidR="00A857A7">
        <w:rPr>
          <w:rFonts w:ascii="Arial" w:hAnsi="Arial"/>
        </w:rPr>
        <w:t>,</w:t>
      </w:r>
      <w:r w:rsidR="002459BE">
        <w:rPr>
          <w:rFonts w:ascii="Arial" w:hAnsi="Arial"/>
        </w:rPr>
        <w:t xml:space="preserve"> </w:t>
      </w:r>
      <w:r>
        <w:rPr>
          <w:rFonts w:ascii="Arial" w:hAnsi="Arial"/>
        </w:rPr>
        <w:t xml:space="preserve">because the </w:t>
      </w:r>
      <w:r w:rsidR="00A857A7">
        <w:rPr>
          <w:rFonts w:ascii="Arial" w:hAnsi="Arial"/>
        </w:rPr>
        <w:t xml:space="preserve">worms </w:t>
      </w:r>
      <w:r w:rsidR="002459BE">
        <w:rPr>
          <w:rFonts w:ascii="Arial" w:hAnsi="Arial"/>
        </w:rPr>
        <w:t xml:space="preserve">are developing </w:t>
      </w:r>
      <w:r>
        <w:rPr>
          <w:rFonts w:ascii="Arial" w:hAnsi="Arial"/>
        </w:rPr>
        <w:t xml:space="preserve">resistance against the </w:t>
      </w:r>
      <w:proofErr w:type="gramStart"/>
      <w:r>
        <w:rPr>
          <w:rFonts w:ascii="Arial" w:hAnsi="Arial"/>
        </w:rPr>
        <w:t>most commonly used</w:t>
      </w:r>
      <w:proofErr w:type="gramEnd"/>
      <w:r>
        <w:rPr>
          <w:rFonts w:ascii="Arial" w:hAnsi="Arial"/>
        </w:rPr>
        <w:t xml:space="preserve"> </w:t>
      </w:r>
      <w:r w:rsidR="002459BE">
        <w:rPr>
          <w:rFonts w:ascii="Arial" w:hAnsi="Arial"/>
        </w:rPr>
        <w:t xml:space="preserve">form of </w:t>
      </w:r>
      <w:r w:rsidR="0057104E">
        <w:rPr>
          <w:rFonts w:ascii="Arial" w:hAnsi="Arial"/>
        </w:rPr>
        <w:t xml:space="preserve">genetic resistance </w:t>
      </w:r>
      <w:r w:rsidR="002459BE">
        <w:rPr>
          <w:rFonts w:ascii="Arial" w:hAnsi="Arial"/>
        </w:rPr>
        <w:t>that is present i</w:t>
      </w:r>
      <w:r w:rsidR="004D7C63">
        <w:rPr>
          <w:rFonts w:ascii="Arial" w:hAnsi="Arial"/>
        </w:rPr>
        <w:t>n at least</w:t>
      </w:r>
      <w:r w:rsidR="002459BE">
        <w:rPr>
          <w:rFonts w:ascii="Arial" w:hAnsi="Arial"/>
        </w:rPr>
        <w:t xml:space="preserve"> 90% of resistant varieties</w:t>
      </w:r>
      <w:r w:rsidR="004D7C63">
        <w:rPr>
          <w:rFonts w:ascii="Arial" w:hAnsi="Arial"/>
        </w:rPr>
        <w:t xml:space="preserve"> available </w:t>
      </w:r>
      <w:r w:rsidR="006B3DAA">
        <w:rPr>
          <w:rFonts w:ascii="Arial" w:hAnsi="Arial"/>
        </w:rPr>
        <w:t xml:space="preserve">to </w:t>
      </w:r>
      <w:r w:rsidR="004D7C63">
        <w:rPr>
          <w:rFonts w:ascii="Arial" w:hAnsi="Arial"/>
        </w:rPr>
        <w:t>Kentucky farmers</w:t>
      </w:r>
      <w:r>
        <w:rPr>
          <w:rFonts w:ascii="Arial" w:hAnsi="Arial"/>
        </w:rPr>
        <w:t xml:space="preserve">. However, you can take steps to </w:t>
      </w:r>
      <w:r w:rsidR="002459BE">
        <w:rPr>
          <w:rFonts w:ascii="Arial" w:hAnsi="Arial"/>
        </w:rPr>
        <w:t xml:space="preserve">better manage </w:t>
      </w:r>
      <w:r>
        <w:rPr>
          <w:rFonts w:ascii="Arial" w:hAnsi="Arial"/>
        </w:rPr>
        <w:t xml:space="preserve">the pathogen. </w:t>
      </w:r>
    </w:p>
    <w:p w14:paraId="30E1DE0F" w14:textId="504EFDE7" w:rsidR="00290908" w:rsidRDefault="00E24A48" w:rsidP="00ED7EA9">
      <w:pPr>
        <w:spacing w:line="480" w:lineRule="auto"/>
        <w:ind w:firstLine="432"/>
        <w:contextualSpacing/>
        <w:rPr>
          <w:rFonts w:ascii="Arial" w:hAnsi="Arial"/>
        </w:rPr>
      </w:pPr>
      <w:r>
        <w:rPr>
          <w:rFonts w:ascii="Arial" w:hAnsi="Arial"/>
        </w:rPr>
        <w:t xml:space="preserve">Since it is hard to predict whether your field is infested with the nematode, you need to sample your fields anytime </w:t>
      </w:r>
      <w:r w:rsidR="00D00050">
        <w:rPr>
          <w:rFonts w:ascii="Arial" w:hAnsi="Arial"/>
        </w:rPr>
        <w:t>between the end of harvest</w:t>
      </w:r>
      <w:r>
        <w:rPr>
          <w:rFonts w:ascii="Arial" w:hAnsi="Arial"/>
        </w:rPr>
        <w:t xml:space="preserve"> until spring. However, fall is the ideal time for </w:t>
      </w:r>
      <w:proofErr w:type="gramStart"/>
      <w:r>
        <w:rPr>
          <w:rFonts w:ascii="Arial" w:hAnsi="Arial"/>
        </w:rPr>
        <w:t>sampling</w:t>
      </w:r>
      <w:r w:rsidR="00A857A7">
        <w:rPr>
          <w:rFonts w:ascii="Arial" w:hAnsi="Arial"/>
        </w:rPr>
        <w:t>,</w:t>
      </w:r>
      <w:r>
        <w:rPr>
          <w:rFonts w:ascii="Arial" w:hAnsi="Arial"/>
        </w:rPr>
        <w:t xml:space="preserve"> because</w:t>
      </w:r>
      <w:proofErr w:type="gramEnd"/>
      <w:r>
        <w:rPr>
          <w:rFonts w:ascii="Arial" w:hAnsi="Arial"/>
        </w:rPr>
        <w:t xml:space="preserve"> nematode field populations will be higher </w:t>
      </w:r>
      <w:r w:rsidR="00A857A7">
        <w:rPr>
          <w:rFonts w:ascii="Arial" w:hAnsi="Arial"/>
        </w:rPr>
        <w:t>from feeding on the recently harvested soybean crop</w:t>
      </w:r>
      <w:r>
        <w:rPr>
          <w:rFonts w:ascii="Arial" w:hAnsi="Arial"/>
        </w:rPr>
        <w:t>. It also gives you more time to</w:t>
      </w:r>
      <w:r w:rsidR="001C1099">
        <w:rPr>
          <w:rFonts w:ascii="Arial" w:hAnsi="Arial"/>
        </w:rPr>
        <w:t xml:space="preserve"> make</w:t>
      </w:r>
      <w:r>
        <w:rPr>
          <w:rFonts w:ascii="Arial" w:hAnsi="Arial"/>
        </w:rPr>
        <w:t xml:space="preserve"> adjustments to your production plan if nematodes are</w:t>
      </w:r>
      <w:r w:rsidR="001C1099">
        <w:rPr>
          <w:rFonts w:ascii="Arial" w:hAnsi="Arial"/>
        </w:rPr>
        <w:t xml:space="preserve"> found</w:t>
      </w:r>
      <w:r>
        <w:rPr>
          <w:rFonts w:ascii="Arial" w:hAnsi="Arial"/>
        </w:rPr>
        <w:t xml:space="preserve">. </w:t>
      </w:r>
      <w:r w:rsidR="006B3DAA">
        <w:rPr>
          <w:rFonts w:ascii="Arial" w:hAnsi="Arial"/>
        </w:rPr>
        <w:t xml:space="preserve">Prioritize sampling fields </w:t>
      </w:r>
      <w:r w:rsidR="00A857A7">
        <w:rPr>
          <w:rFonts w:ascii="Arial" w:hAnsi="Arial"/>
        </w:rPr>
        <w:t xml:space="preserve">where </w:t>
      </w:r>
      <w:r w:rsidR="006B3DAA">
        <w:rPr>
          <w:rFonts w:ascii="Arial" w:hAnsi="Arial"/>
        </w:rPr>
        <w:t xml:space="preserve">you plan to put soybeans in 2021. </w:t>
      </w:r>
      <w:r w:rsidR="001C1099">
        <w:rPr>
          <w:rFonts w:ascii="Arial" w:hAnsi="Arial"/>
        </w:rPr>
        <w:t>When sampling, m</w:t>
      </w:r>
      <w:r>
        <w:rPr>
          <w:rFonts w:ascii="Arial" w:hAnsi="Arial"/>
        </w:rPr>
        <w:t xml:space="preserve">ake sure </w:t>
      </w:r>
      <w:r w:rsidR="001C1099">
        <w:rPr>
          <w:rFonts w:ascii="Arial" w:hAnsi="Arial"/>
        </w:rPr>
        <w:t xml:space="preserve">to </w:t>
      </w:r>
      <w:r>
        <w:rPr>
          <w:rFonts w:ascii="Arial" w:hAnsi="Arial"/>
        </w:rPr>
        <w:t>include areas of the field that had poor growth and/or lower yields in the past.</w:t>
      </w:r>
      <w:r w:rsidR="00D00050">
        <w:rPr>
          <w:rFonts w:ascii="Arial" w:hAnsi="Arial"/>
        </w:rPr>
        <w:t xml:space="preserve"> </w:t>
      </w:r>
    </w:p>
    <w:p w14:paraId="6F78492D" w14:textId="016F75E4" w:rsidR="00E24A48" w:rsidRDefault="00D00050" w:rsidP="00ED7EA9">
      <w:pPr>
        <w:spacing w:line="480" w:lineRule="auto"/>
        <w:ind w:firstLine="432"/>
        <w:contextualSpacing/>
        <w:rPr>
          <w:rFonts w:ascii="Arial" w:hAnsi="Arial"/>
        </w:rPr>
      </w:pPr>
      <w:r>
        <w:rPr>
          <w:rFonts w:ascii="Arial" w:hAnsi="Arial"/>
        </w:rPr>
        <w:t>Kentucky does not have a soybean cyst nematode diagnostic lab</w:t>
      </w:r>
      <w:r w:rsidR="00A857A7">
        <w:rPr>
          <w:rFonts w:ascii="Arial" w:hAnsi="Arial"/>
        </w:rPr>
        <w:t>,</w:t>
      </w:r>
      <w:r>
        <w:rPr>
          <w:rFonts w:ascii="Arial" w:hAnsi="Arial"/>
        </w:rPr>
        <w:t xml:space="preserve"> but producers can submit samples to the University of Illinois Plant Clinic or the University of Missouri SCN Diagnostic Lab. </w:t>
      </w:r>
      <w:r w:rsidR="00290908">
        <w:rPr>
          <w:rFonts w:ascii="Arial" w:hAnsi="Arial"/>
        </w:rPr>
        <w:t>The Kentucky Soybean Promotion Board sponsor</w:t>
      </w:r>
      <w:r w:rsidR="001C1099">
        <w:rPr>
          <w:rFonts w:ascii="Arial" w:hAnsi="Arial"/>
        </w:rPr>
        <w:t>s a limited number of</w:t>
      </w:r>
      <w:r w:rsidR="00290908">
        <w:rPr>
          <w:rFonts w:ascii="Arial" w:hAnsi="Arial"/>
        </w:rPr>
        <w:t xml:space="preserve"> free soybean cyst nematode </w:t>
      </w:r>
      <w:r w:rsidR="001C1099">
        <w:rPr>
          <w:rFonts w:ascii="Arial" w:hAnsi="Arial"/>
        </w:rPr>
        <w:t xml:space="preserve">tests in each Kentucky county. </w:t>
      </w:r>
      <w:r w:rsidR="00800EE4">
        <w:rPr>
          <w:rFonts w:ascii="Arial" w:hAnsi="Arial"/>
        </w:rPr>
        <w:t>Contact your local extension office for more information</w:t>
      </w:r>
      <w:r w:rsidR="001C1099">
        <w:rPr>
          <w:rFonts w:ascii="Arial" w:hAnsi="Arial"/>
        </w:rPr>
        <w:t xml:space="preserve"> about the </w:t>
      </w:r>
      <w:r w:rsidR="00A857A7">
        <w:rPr>
          <w:rFonts w:ascii="Arial" w:hAnsi="Arial"/>
        </w:rPr>
        <w:t>limited free</w:t>
      </w:r>
      <w:r w:rsidR="001C1099">
        <w:rPr>
          <w:rFonts w:ascii="Arial" w:hAnsi="Arial"/>
        </w:rPr>
        <w:t xml:space="preserve"> testing</w:t>
      </w:r>
      <w:r w:rsidR="00800EE4">
        <w:rPr>
          <w:rFonts w:ascii="Arial" w:hAnsi="Arial"/>
        </w:rPr>
        <w:t xml:space="preserve">. </w:t>
      </w:r>
    </w:p>
    <w:p w14:paraId="10EC8D3C" w14:textId="2505645D" w:rsidR="002B19BF" w:rsidRDefault="00ED7EA9" w:rsidP="00C352BA">
      <w:pPr>
        <w:spacing w:line="480" w:lineRule="auto"/>
        <w:ind w:firstLine="432"/>
        <w:contextualSpacing/>
        <w:rPr>
          <w:rFonts w:ascii="Arial" w:hAnsi="Arial"/>
        </w:rPr>
      </w:pPr>
      <w:r>
        <w:rPr>
          <w:rFonts w:ascii="Arial" w:hAnsi="Arial"/>
        </w:rPr>
        <w:lastRenderedPageBreak/>
        <w:t>If soybean cyst nematodes</w:t>
      </w:r>
      <w:r w:rsidR="001C1099">
        <w:rPr>
          <w:rFonts w:ascii="Arial" w:hAnsi="Arial"/>
        </w:rPr>
        <w:t xml:space="preserve"> are found</w:t>
      </w:r>
      <w:r>
        <w:rPr>
          <w:rFonts w:ascii="Arial" w:hAnsi="Arial"/>
        </w:rPr>
        <w:t xml:space="preserve"> in your fields, you can take measures to lower the populations. Rotate resistant varieties. While many Kentucky varieties use the same form of resistance, rotating those varieties will help control nematode populations. Since soybean cyst nematodes mainly feed on soybeans</w:t>
      </w:r>
      <w:r w:rsidR="00A857A7">
        <w:rPr>
          <w:rFonts w:ascii="Arial" w:hAnsi="Arial"/>
        </w:rPr>
        <w:t>,</w:t>
      </w:r>
      <w:r>
        <w:rPr>
          <w:rFonts w:ascii="Arial" w:hAnsi="Arial"/>
        </w:rPr>
        <w:t xml:space="preserve"> you can rotate away from soybeans to lower their numbers. </w:t>
      </w:r>
      <w:r w:rsidR="00C352BA">
        <w:rPr>
          <w:rFonts w:ascii="Arial" w:hAnsi="Arial"/>
        </w:rPr>
        <w:t xml:space="preserve">Corn, grain sorghum or wheat are all good options. You also may consider using a variety with a nematode-protectant seed treatment. While their effectiveness is </w:t>
      </w:r>
      <w:r w:rsidR="00A857A7">
        <w:rPr>
          <w:rFonts w:ascii="Arial" w:hAnsi="Arial"/>
        </w:rPr>
        <w:t>spotty</w:t>
      </w:r>
      <w:r w:rsidR="00C352BA">
        <w:rPr>
          <w:rFonts w:ascii="Arial" w:hAnsi="Arial"/>
        </w:rPr>
        <w:t xml:space="preserve">, it can help reduce populations along with rotation and resistant varieties. </w:t>
      </w:r>
    </w:p>
    <w:p w14:paraId="7C1BB520" w14:textId="7196484B" w:rsidR="00C352BA" w:rsidRDefault="00C352BA" w:rsidP="00C352BA">
      <w:pPr>
        <w:spacing w:line="480" w:lineRule="auto"/>
        <w:ind w:firstLine="432"/>
        <w:contextualSpacing/>
        <w:rPr>
          <w:rFonts w:ascii="Arial" w:hAnsi="Arial"/>
        </w:rPr>
      </w:pPr>
      <w:r>
        <w:rPr>
          <w:rFonts w:ascii="Arial" w:hAnsi="Arial"/>
        </w:rPr>
        <w:t>The Soybean Cyst Nematode Coalition is a group of scientists</w:t>
      </w:r>
      <w:r w:rsidR="00DD59F3">
        <w:rPr>
          <w:rFonts w:ascii="Arial" w:hAnsi="Arial"/>
        </w:rPr>
        <w:t>, extension specialists and industry representatives</w:t>
      </w:r>
      <w:r>
        <w:rPr>
          <w:rFonts w:ascii="Arial" w:hAnsi="Arial"/>
        </w:rPr>
        <w:t xml:space="preserve"> working to</w:t>
      </w:r>
      <w:r w:rsidR="00DD59F3">
        <w:rPr>
          <w:rFonts w:ascii="Arial" w:hAnsi="Arial"/>
        </w:rPr>
        <w:t xml:space="preserve"> develop ways to </w:t>
      </w:r>
      <w:r>
        <w:rPr>
          <w:rFonts w:ascii="Arial" w:hAnsi="Arial"/>
        </w:rPr>
        <w:t xml:space="preserve">protect soybeans against the nematode. </w:t>
      </w:r>
      <w:r w:rsidR="00DD59F3">
        <w:rPr>
          <w:rFonts w:ascii="Arial" w:hAnsi="Arial"/>
        </w:rPr>
        <w:t xml:space="preserve">The group is funded by the United Soybean Board. </w:t>
      </w:r>
      <w:r>
        <w:rPr>
          <w:rFonts w:ascii="Arial" w:hAnsi="Arial"/>
        </w:rPr>
        <w:t xml:space="preserve">For more information about the group or the nematode, visit </w:t>
      </w:r>
      <w:hyperlink r:id="rId4" w:history="1">
        <w:r w:rsidRPr="003566EB">
          <w:rPr>
            <w:rStyle w:val="Hyperlink"/>
            <w:rFonts w:ascii="Arial" w:hAnsi="Arial"/>
          </w:rPr>
          <w:t>https://www.thescncoalition.com/</w:t>
        </w:r>
      </w:hyperlink>
      <w:r>
        <w:rPr>
          <w:rFonts w:ascii="Arial" w:hAnsi="Arial"/>
        </w:rPr>
        <w:t xml:space="preserve"> or contact the (COUNTY NAME) office of the University of Kentucky Cooperative Extension Service.</w:t>
      </w:r>
    </w:p>
    <w:p w14:paraId="170996CA" w14:textId="77777777" w:rsidR="00A857A7" w:rsidRDefault="00A857A7" w:rsidP="00A857A7">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6EB35D17" w14:textId="7178B7A8" w:rsidR="00A857A7" w:rsidRPr="00C352BA" w:rsidRDefault="0057104E" w:rsidP="0057104E">
      <w:pPr>
        <w:spacing w:line="480" w:lineRule="auto"/>
        <w:ind w:firstLine="432"/>
        <w:contextualSpacing/>
        <w:jc w:val="center"/>
        <w:rPr>
          <w:rFonts w:ascii="Arial" w:hAnsi="Arial"/>
        </w:rPr>
      </w:pPr>
      <w:r>
        <w:rPr>
          <w:rFonts w:ascii="Arial" w:hAnsi="Arial"/>
        </w:rPr>
        <w:t>-30-</w:t>
      </w:r>
    </w:p>
    <w:sectPr w:rsidR="00A857A7" w:rsidRPr="00C35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E0"/>
    <w:rsid w:val="00026B74"/>
    <w:rsid w:val="00031A57"/>
    <w:rsid w:val="001051B4"/>
    <w:rsid w:val="001844DC"/>
    <w:rsid w:val="001A14FE"/>
    <w:rsid w:val="001C1099"/>
    <w:rsid w:val="001D3F15"/>
    <w:rsid w:val="0020791F"/>
    <w:rsid w:val="00226411"/>
    <w:rsid w:val="002459BE"/>
    <w:rsid w:val="00281D9B"/>
    <w:rsid w:val="00290908"/>
    <w:rsid w:val="002A6F60"/>
    <w:rsid w:val="002B19BF"/>
    <w:rsid w:val="002D486D"/>
    <w:rsid w:val="002F7B14"/>
    <w:rsid w:val="00305EA9"/>
    <w:rsid w:val="00312F88"/>
    <w:rsid w:val="003231FB"/>
    <w:rsid w:val="003C23C4"/>
    <w:rsid w:val="003F4728"/>
    <w:rsid w:val="00467864"/>
    <w:rsid w:val="00472B4C"/>
    <w:rsid w:val="00491CED"/>
    <w:rsid w:val="00497B02"/>
    <w:rsid w:val="004D7C63"/>
    <w:rsid w:val="00524D5C"/>
    <w:rsid w:val="0057104E"/>
    <w:rsid w:val="005B6805"/>
    <w:rsid w:val="005D2399"/>
    <w:rsid w:val="005F37B9"/>
    <w:rsid w:val="005F7957"/>
    <w:rsid w:val="00607896"/>
    <w:rsid w:val="006A64E9"/>
    <w:rsid w:val="006B3DAA"/>
    <w:rsid w:val="007318B4"/>
    <w:rsid w:val="0077526B"/>
    <w:rsid w:val="00800EE4"/>
    <w:rsid w:val="00807CFA"/>
    <w:rsid w:val="00834256"/>
    <w:rsid w:val="00874311"/>
    <w:rsid w:val="008825DD"/>
    <w:rsid w:val="00885A36"/>
    <w:rsid w:val="008920CF"/>
    <w:rsid w:val="00911DC5"/>
    <w:rsid w:val="009462FB"/>
    <w:rsid w:val="00970928"/>
    <w:rsid w:val="0097319B"/>
    <w:rsid w:val="009913D2"/>
    <w:rsid w:val="009D3EB5"/>
    <w:rsid w:val="00A545CB"/>
    <w:rsid w:val="00A604D6"/>
    <w:rsid w:val="00A67571"/>
    <w:rsid w:val="00A706E1"/>
    <w:rsid w:val="00A70B87"/>
    <w:rsid w:val="00A857A7"/>
    <w:rsid w:val="00AC1F93"/>
    <w:rsid w:val="00AF59B0"/>
    <w:rsid w:val="00B31527"/>
    <w:rsid w:val="00B34558"/>
    <w:rsid w:val="00B353FA"/>
    <w:rsid w:val="00B76CD0"/>
    <w:rsid w:val="00BB7596"/>
    <w:rsid w:val="00BC5386"/>
    <w:rsid w:val="00BD3D12"/>
    <w:rsid w:val="00BF0A69"/>
    <w:rsid w:val="00C2377F"/>
    <w:rsid w:val="00C352BA"/>
    <w:rsid w:val="00CC7BF2"/>
    <w:rsid w:val="00CF56E0"/>
    <w:rsid w:val="00D00050"/>
    <w:rsid w:val="00DD59F3"/>
    <w:rsid w:val="00E24A48"/>
    <w:rsid w:val="00E62D06"/>
    <w:rsid w:val="00E74C1A"/>
    <w:rsid w:val="00E87ABA"/>
    <w:rsid w:val="00E9147A"/>
    <w:rsid w:val="00EC57F7"/>
    <w:rsid w:val="00ED7EA9"/>
    <w:rsid w:val="00F33342"/>
    <w:rsid w:val="00F42593"/>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7D2A"/>
  <w15:chartTrackingRefBased/>
  <w15:docId w15:val="{68CFC390-987A-4B8C-A5E2-776E8311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64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A69"/>
    <w:rPr>
      <w:color w:val="0563C1" w:themeColor="hyperlink"/>
      <w:u w:val="single"/>
    </w:rPr>
  </w:style>
  <w:style w:type="character" w:customStyle="1" w:styleId="UnresolvedMention1">
    <w:name w:val="Unresolved Mention1"/>
    <w:basedOn w:val="DefaultParagraphFont"/>
    <w:uiPriority w:val="99"/>
    <w:semiHidden/>
    <w:unhideWhenUsed/>
    <w:rsid w:val="00BF0A69"/>
    <w:rPr>
      <w:color w:val="605E5C"/>
      <w:shd w:val="clear" w:color="auto" w:fill="E1DFDD"/>
    </w:rPr>
  </w:style>
  <w:style w:type="paragraph" w:styleId="BalloonText">
    <w:name w:val="Balloon Text"/>
    <w:basedOn w:val="Normal"/>
    <w:link w:val="BalloonTextChar"/>
    <w:uiPriority w:val="99"/>
    <w:semiHidden/>
    <w:unhideWhenUsed/>
    <w:rsid w:val="003F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28"/>
    <w:rPr>
      <w:rFonts w:ascii="Segoe UI" w:hAnsi="Segoe UI" w:cs="Segoe UI"/>
      <w:sz w:val="18"/>
      <w:szCs w:val="18"/>
    </w:rPr>
  </w:style>
  <w:style w:type="character" w:styleId="CommentReference">
    <w:name w:val="annotation reference"/>
    <w:basedOn w:val="DefaultParagraphFont"/>
    <w:uiPriority w:val="99"/>
    <w:semiHidden/>
    <w:unhideWhenUsed/>
    <w:rsid w:val="005F7957"/>
    <w:rPr>
      <w:sz w:val="16"/>
      <w:szCs w:val="16"/>
    </w:rPr>
  </w:style>
  <w:style w:type="paragraph" w:styleId="CommentText">
    <w:name w:val="annotation text"/>
    <w:basedOn w:val="Normal"/>
    <w:link w:val="CommentTextChar"/>
    <w:uiPriority w:val="99"/>
    <w:semiHidden/>
    <w:unhideWhenUsed/>
    <w:rsid w:val="005F7957"/>
    <w:pPr>
      <w:spacing w:line="240" w:lineRule="auto"/>
    </w:pPr>
    <w:rPr>
      <w:sz w:val="20"/>
      <w:szCs w:val="20"/>
    </w:rPr>
  </w:style>
  <w:style w:type="character" w:customStyle="1" w:styleId="CommentTextChar">
    <w:name w:val="Comment Text Char"/>
    <w:basedOn w:val="DefaultParagraphFont"/>
    <w:link w:val="CommentText"/>
    <w:uiPriority w:val="99"/>
    <w:semiHidden/>
    <w:rsid w:val="005F7957"/>
    <w:rPr>
      <w:sz w:val="20"/>
      <w:szCs w:val="20"/>
    </w:rPr>
  </w:style>
  <w:style w:type="paragraph" w:styleId="CommentSubject">
    <w:name w:val="annotation subject"/>
    <w:basedOn w:val="CommentText"/>
    <w:next w:val="CommentText"/>
    <w:link w:val="CommentSubjectChar"/>
    <w:uiPriority w:val="99"/>
    <w:semiHidden/>
    <w:unhideWhenUsed/>
    <w:rsid w:val="005F7957"/>
    <w:rPr>
      <w:b/>
      <w:bCs/>
    </w:rPr>
  </w:style>
  <w:style w:type="character" w:customStyle="1" w:styleId="CommentSubjectChar">
    <w:name w:val="Comment Subject Char"/>
    <w:basedOn w:val="CommentTextChar"/>
    <w:link w:val="CommentSubject"/>
    <w:uiPriority w:val="99"/>
    <w:semiHidden/>
    <w:rsid w:val="005F7957"/>
    <w:rPr>
      <w:b/>
      <w:bCs/>
      <w:sz w:val="20"/>
      <w:szCs w:val="20"/>
    </w:rPr>
  </w:style>
  <w:style w:type="character" w:customStyle="1" w:styleId="Heading2Char">
    <w:name w:val="Heading 2 Char"/>
    <w:basedOn w:val="DefaultParagraphFont"/>
    <w:link w:val="Heading2"/>
    <w:uiPriority w:val="9"/>
    <w:rsid w:val="006A64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4E9"/>
  </w:style>
  <w:style w:type="character" w:styleId="UnresolvedMention">
    <w:name w:val="Unresolved Mention"/>
    <w:basedOn w:val="DefaultParagraphFont"/>
    <w:uiPriority w:val="99"/>
    <w:semiHidden/>
    <w:unhideWhenUsed/>
    <w:rsid w:val="00FE0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5342">
      <w:bodyDiv w:val="1"/>
      <w:marLeft w:val="0"/>
      <w:marRight w:val="0"/>
      <w:marTop w:val="0"/>
      <w:marBottom w:val="0"/>
      <w:divBdr>
        <w:top w:val="none" w:sz="0" w:space="0" w:color="auto"/>
        <w:left w:val="none" w:sz="0" w:space="0" w:color="auto"/>
        <w:bottom w:val="none" w:sz="0" w:space="0" w:color="auto"/>
        <w:right w:val="none" w:sz="0" w:space="0" w:color="auto"/>
      </w:divBdr>
      <w:divsChild>
        <w:div w:id="622153204">
          <w:marLeft w:val="0"/>
          <w:marRight w:val="0"/>
          <w:marTop w:val="0"/>
          <w:marBottom w:val="0"/>
          <w:divBdr>
            <w:top w:val="none" w:sz="0" w:space="0" w:color="auto"/>
            <w:left w:val="none" w:sz="0" w:space="0" w:color="auto"/>
            <w:bottom w:val="none" w:sz="0" w:space="0" w:color="auto"/>
            <w:right w:val="none" w:sz="0" w:space="0" w:color="auto"/>
          </w:divBdr>
          <w:divsChild>
            <w:div w:id="2062289047">
              <w:marLeft w:val="0"/>
              <w:marRight w:val="0"/>
              <w:marTop w:val="0"/>
              <w:marBottom w:val="0"/>
              <w:divBdr>
                <w:top w:val="none" w:sz="0" w:space="0" w:color="auto"/>
                <w:left w:val="none" w:sz="0" w:space="0" w:color="auto"/>
                <w:bottom w:val="none" w:sz="0" w:space="0" w:color="auto"/>
                <w:right w:val="none" w:sz="0" w:space="0" w:color="auto"/>
              </w:divBdr>
              <w:divsChild>
                <w:div w:id="1179538951">
                  <w:marLeft w:val="0"/>
                  <w:marRight w:val="0"/>
                  <w:marTop w:val="0"/>
                  <w:marBottom w:val="0"/>
                  <w:divBdr>
                    <w:top w:val="none" w:sz="0" w:space="0" w:color="auto"/>
                    <w:left w:val="none" w:sz="0" w:space="0" w:color="auto"/>
                    <w:bottom w:val="none" w:sz="0" w:space="0" w:color="auto"/>
                    <w:right w:val="none" w:sz="0" w:space="0" w:color="auto"/>
                  </w:divBdr>
                  <w:divsChild>
                    <w:div w:id="1838108746">
                      <w:marLeft w:val="0"/>
                      <w:marRight w:val="0"/>
                      <w:marTop w:val="0"/>
                      <w:marBottom w:val="0"/>
                      <w:divBdr>
                        <w:top w:val="none" w:sz="0" w:space="0" w:color="auto"/>
                        <w:left w:val="none" w:sz="0" w:space="0" w:color="auto"/>
                        <w:bottom w:val="none" w:sz="0" w:space="0" w:color="auto"/>
                        <w:right w:val="none" w:sz="0" w:space="0" w:color="auto"/>
                      </w:divBdr>
                      <w:divsChild>
                        <w:div w:id="366955485">
                          <w:marLeft w:val="0"/>
                          <w:marRight w:val="0"/>
                          <w:marTop w:val="0"/>
                          <w:marBottom w:val="0"/>
                          <w:divBdr>
                            <w:top w:val="none" w:sz="0" w:space="0" w:color="auto"/>
                            <w:left w:val="none" w:sz="0" w:space="0" w:color="auto"/>
                            <w:bottom w:val="none" w:sz="0" w:space="0" w:color="auto"/>
                            <w:right w:val="none" w:sz="0" w:space="0" w:color="auto"/>
                          </w:divBdr>
                          <w:divsChild>
                            <w:div w:id="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7230">
                  <w:marLeft w:val="0"/>
                  <w:marRight w:val="0"/>
                  <w:marTop w:val="0"/>
                  <w:marBottom w:val="0"/>
                  <w:divBdr>
                    <w:top w:val="none" w:sz="0" w:space="0" w:color="auto"/>
                    <w:left w:val="none" w:sz="0" w:space="0" w:color="auto"/>
                    <w:bottom w:val="none" w:sz="0" w:space="0" w:color="auto"/>
                    <w:right w:val="none" w:sz="0" w:space="0" w:color="auto"/>
                  </w:divBdr>
                  <w:divsChild>
                    <w:div w:id="1178739061">
                      <w:marLeft w:val="0"/>
                      <w:marRight w:val="0"/>
                      <w:marTop w:val="0"/>
                      <w:marBottom w:val="0"/>
                      <w:divBdr>
                        <w:top w:val="none" w:sz="0" w:space="0" w:color="auto"/>
                        <w:left w:val="none" w:sz="0" w:space="0" w:color="auto"/>
                        <w:bottom w:val="none" w:sz="0" w:space="0" w:color="auto"/>
                        <w:right w:val="none" w:sz="0" w:space="0" w:color="auto"/>
                      </w:divBdr>
                      <w:divsChild>
                        <w:div w:id="1984692886">
                          <w:marLeft w:val="0"/>
                          <w:marRight w:val="0"/>
                          <w:marTop w:val="0"/>
                          <w:marBottom w:val="0"/>
                          <w:divBdr>
                            <w:top w:val="none" w:sz="0" w:space="0" w:color="auto"/>
                            <w:left w:val="none" w:sz="0" w:space="0" w:color="auto"/>
                            <w:bottom w:val="none" w:sz="0" w:space="0" w:color="auto"/>
                            <w:right w:val="none" w:sz="0" w:space="0" w:color="auto"/>
                          </w:divBdr>
                        </w:div>
                        <w:div w:id="20519709">
                          <w:marLeft w:val="0"/>
                          <w:marRight w:val="0"/>
                          <w:marTop w:val="0"/>
                          <w:marBottom w:val="0"/>
                          <w:divBdr>
                            <w:top w:val="none" w:sz="0" w:space="0" w:color="auto"/>
                            <w:left w:val="none" w:sz="0" w:space="0" w:color="auto"/>
                            <w:bottom w:val="none" w:sz="0" w:space="0" w:color="auto"/>
                            <w:right w:val="none" w:sz="0" w:space="0" w:color="auto"/>
                          </w:divBdr>
                          <w:divsChild>
                            <w:div w:id="12061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5870">
                  <w:marLeft w:val="0"/>
                  <w:marRight w:val="0"/>
                  <w:marTop w:val="0"/>
                  <w:marBottom w:val="0"/>
                  <w:divBdr>
                    <w:top w:val="none" w:sz="0" w:space="0" w:color="auto"/>
                    <w:left w:val="none" w:sz="0" w:space="0" w:color="auto"/>
                    <w:bottom w:val="none" w:sz="0" w:space="0" w:color="auto"/>
                    <w:right w:val="none" w:sz="0" w:space="0" w:color="auto"/>
                  </w:divBdr>
                  <w:divsChild>
                    <w:div w:id="1018771673">
                      <w:marLeft w:val="0"/>
                      <w:marRight w:val="0"/>
                      <w:marTop w:val="0"/>
                      <w:marBottom w:val="0"/>
                      <w:divBdr>
                        <w:top w:val="none" w:sz="0" w:space="0" w:color="auto"/>
                        <w:left w:val="none" w:sz="0" w:space="0" w:color="auto"/>
                        <w:bottom w:val="none" w:sz="0" w:space="0" w:color="auto"/>
                        <w:right w:val="none" w:sz="0" w:space="0" w:color="auto"/>
                      </w:divBdr>
                      <w:divsChild>
                        <w:div w:id="632099665">
                          <w:marLeft w:val="0"/>
                          <w:marRight w:val="0"/>
                          <w:marTop w:val="0"/>
                          <w:marBottom w:val="0"/>
                          <w:divBdr>
                            <w:top w:val="none" w:sz="0" w:space="0" w:color="auto"/>
                            <w:left w:val="none" w:sz="0" w:space="0" w:color="auto"/>
                            <w:bottom w:val="none" w:sz="0" w:space="0" w:color="auto"/>
                            <w:right w:val="none" w:sz="0" w:space="0" w:color="auto"/>
                          </w:divBdr>
                        </w:div>
                        <w:div w:id="359555831">
                          <w:marLeft w:val="0"/>
                          <w:marRight w:val="0"/>
                          <w:marTop w:val="0"/>
                          <w:marBottom w:val="0"/>
                          <w:divBdr>
                            <w:top w:val="none" w:sz="0" w:space="0" w:color="auto"/>
                            <w:left w:val="none" w:sz="0" w:space="0" w:color="auto"/>
                            <w:bottom w:val="none" w:sz="0" w:space="0" w:color="auto"/>
                            <w:right w:val="none" w:sz="0" w:space="0" w:color="auto"/>
                          </w:divBdr>
                          <w:divsChild>
                            <w:div w:id="380906053">
                              <w:marLeft w:val="0"/>
                              <w:marRight w:val="0"/>
                              <w:marTop w:val="0"/>
                              <w:marBottom w:val="0"/>
                              <w:divBdr>
                                <w:top w:val="none" w:sz="0" w:space="0" w:color="auto"/>
                                <w:left w:val="none" w:sz="0" w:space="0" w:color="auto"/>
                                <w:bottom w:val="none" w:sz="0" w:space="0" w:color="auto"/>
                                <w:right w:val="none" w:sz="0" w:space="0" w:color="auto"/>
                              </w:divBdr>
                            </w:div>
                            <w:div w:id="958102322">
                              <w:marLeft w:val="0"/>
                              <w:marRight w:val="0"/>
                              <w:marTop w:val="0"/>
                              <w:marBottom w:val="0"/>
                              <w:divBdr>
                                <w:top w:val="none" w:sz="0" w:space="0" w:color="auto"/>
                                <w:left w:val="none" w:sz="0" w:space="0" w:color="auto"/>
                                <w:bottom w:val="none" w:sz="0" w:space="0" w:color="auto"/>
                                <w:right w:val="none" w:sz="0" w:space="0" w:color="auto"/>
                              </w:divBdr>
                            </w:div>
                            <w:div w:id="16825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51243">
          <w:marLeft w:val="0"/>
          <w:marRight w:val="0"/>
          <w:marTop w:val="0"/>
          <w:marBottom w:val="0"/>
          <w:divBdr>
            <w:top w:val="none" w:sz="0" w:space="0" w:color="auto"/>
            <w:left w:val="none" w:sz="0" w:space="0" w:color="auto"/>
            <w:bottom w:val="none" w:sz="0" w:space="0" w:color="auto"/>
            <w:right w:val="none" w:sz="0" w:space="0" w:color="auto"/>
          </w:divBdr>
          <w:divsChild>
            <w:div w:id="525872539">
              <w:marLeft w:val="0"/>
              <w:marRight w:val="0"/>
              <w:marTop w:val="0"/>
              <w:marBottom w:val="0"/>
              <w:divBdr>
                <w:top w:val="none" w:sz="0" w:space="0" w:color="auto"/>
                <w:left w:val="none" w:sz="0" w:space="0" w:color="auto"/>
                <w:bottom w:val="none" w:sz="0" w:space="0" w:color="auto"/>
                <w:right w:val="none" w:sz="0" w:space="0" w:color="auto"/>
              </w:divBdr>
              <w:divsChild>
                <w:div w:id="297224204">
                  <w:marLeft w:val="0"/>
                  <w:marRight w:val="0"/>
                  <w:marTop w:val="0"/>
                  <w:marBottom w:val="0"/>
                  <w:divBdr>
                    <w:top w:val="none" w:sz="0" w:space="0" w:color="auto"/>
                    <w:left w:val="none" w:sz="0" w:space="0" w:color="auto"/>
                    <w:bottom w:val="none" w:sz="0" w:space="0" w:color="auto"/>
                    <w:right w:val="none" w:sz="0" w:space="0" w:color="auto"/>
                  </w:divBdr>
                  <w:divsChild>
                    <w:div w:id="142819149">
                      <w:marLeft w:val="0"/>
                      <w:marRight w:val="0"/>
                      <w:marTop w:val="0"/>
                      <w:marBottom w:val="0"/>
                      <w:divBdr>
                        <w:top w:val="none" w:sz="0" w:space="0" w:color="auto"/>
                        <w:left w:val="none" w:sz="0" w:space="0" w:color="auto"/>
                        <w:bottom w:val="none" w:sz="0" w:space="0" w:color="auto"/>
                        <w:right w:val="none" w:sz="0" w:space="0" w:color="auto"/>
                      </w:divBdr>
                      <w:divsChild>
                        <w:div w:id="592930609">
                          <w:marLeft w:val="0"/>
                          <w:marRight w:val="0"/>
                          <w:marTop w:val="0"/>
                          <w:marBottom w:val="0"/>
                          <w:divBdr>
                            <w:top w:val="none" w:sz="0" w:space="0" w:color="auto"/>
                            <w:left w:val="none" w:sz="0" w:space="0" w:color="auto"/>
                            <w:bottom w:val="none" w:sz="0" w:space="0" w:color="auto"/>
                            <w:right w:val="none" w:sz="0" w:space="0" w:color="auto"/>
                          </w:divBdr>
                          <w:divsChild>
                            <w:div w:id="497309274">
                              <w:marLeft w:val="0"/>
                              <w:marRight w:val="0"/>
                              <w:marTop w:val="0"/>
                              <w:marBottom w:val="0"/>
                              <w:divBdr>
                                <w:top w:val="none" w:sz="0" w:space="0" w:color="auto"/>
                                <w:left w:val="none" w:sz="0" w:space="0" w:color="auto"/>
                                <w:bottom w:val="none" w:sz="0" w:space="0" w:color="auto"/>
                                <w:right w:val="none" w:sz="0" w:space="0" w:color="auto"/>
                              </w:divBdr>
                            </w:div>
                            <w:div w:id="1697345818">
                              <w:marLeft w:val="0"/>
                              <w:marRight w:val="0"/>
                              <w:marTop w:val="0"/>
                              <w:marBottom w:val="0"/>
                              <w:divBdr>
                                <w:top w:val="none" w:sz="0" w:space="0" w:color="auto"/>
                                <w:left w:val="none" w:sz="0" w:space="0" w:color="auto"/>
                                <w:bottom w:val="none" w:sz="0" w:space="0" w:color="auto"/>
                                <w:right w:val="none" w:sz="0" w:space="0" w:color="auto"/>
                              </w:divBdr>
                            </w:div>
                          </w:divsChild>
                        </w:div>
                        <w:div w:id="1375352338">
                          <w:marLeft w:val="0"/>
                          <w:marRight w:val="0"/>
                          <w:marTop w:val="0"/>
                          <w:marBottom w:val="0"/>
                          <w:divBdr>
                            <w:top w:val="none" w:sz="0" w:space="0" w:color="auto"/>
                            <w:left w:val="none" w:sz="0" w:space="0" w:color="auto"/>
                            <w:bottom w:val="none" w:sz="0" w:space="0" w:color="auto"/>
                            <w:right w:val="none" w:sz="0" w:space="0" w:color="auto"/>
                          </w:divBdr>
                          <w:divsChild>
                            <w:div w:id="1946692486">
                              <w:marLeft w:val="0"/>
                              <w:marRight w:val="0"/>
                              <w:marTop w:val="0"/>
                              <w:marBottom w:val="0"/>
                              <w:divBdr>
                                <w:top w:val="none" w:sz="0" w:space="0" w:color="auto"/>
                                <w:left w:val="none" w:sz="0" w:space="0" w:color="auto"/>
                                <w:bottom w:val="none" w:sz="0" w:space="0" w:color="auto"/>
                                <w:right w:val="none" w:sz="0" w:space="0" w:color="auto"/>
                              </w:divBdr>
                            </w:div>
                            <w:div w:id="1447307192">
                              <w:marLeft w:val="0"/>
                              <w:marRight w:val="0"/>
                              <w:marTop w:val="0"/>
                              <w:marBottom w:val="0"/>
                              <w:divBdr>
                                <w:top w:val="none" w:sz="0" w:space="0" w:color="auto"/>
                                <w:left w:val="none" w:sz="0" w:space="0" w:color="auto"/>
                                <w:bottom w:val="none" w:sz="0" w:space="0" w:color="auto"/>
                                <w:right w:val="none" w:sz="0" w:space="0" w:color="auto"/>
                              </w:divBdr>
                            </w:div>
                          </w:divsChild>
                        </w:div>
                        <w:div w:id="1572304894">
                          <w:marLeft w:val="0"/>
                          <w:marRight w:val="0"/>
                          <w:marTop w:val="0"/>
                          <w:marBottom w:val="0"/>
                          <w:divBdr>
                            <w:top w:val="none" w:sz="0" w:space="0" w:color="auto"/>
                            <w:left w:val="none" w:sz="0" w:space="0" w:color="auto"/>
                            <w:bottom w:val="none" w:sz="0" w:space="0" w:color="auto"/>
                            <w:right w:val="none" w:sz="0" w:space="0" w:color="auto"/>
                          </w:divBdr>
                          <w:divsChild>
                            <w:div w:id="1558592595">
                              <w:marLeft w:val="0"/>
                              <w:marRight w:val="0"/>
                              <w:marTop w:val="0"/>
                              <w:marBottom w:val="0"/>
                              <w:divBdr>
                                <w:top w:val="none" w:sz="0" w:space="0" w:color="auto"/>
                                <w:left w:val="none" w:sz="0" w:space="0" w:color="auto"/>
                                <w:bottom w:val="none" w:sz="0" w:space="0" w:color="auto"/>
                                <w:right w:val="none" w:sz="0" w:space="0" w:color="auto"/>
                              </w:divBdr>
                            </w:div>
                            <w:div w:id="13371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6482">
          <w:marLeft w:val="0"/>
          <w:marRight w:val="0"/>
          <w:marTop w:val="0"/>
          <w:marBottom w:val="0"/>
          <w:divBdr>
            <w:top w:val="none" w:sz="0" w:space="0" w:color="auto"/>
            <w:left w:val="none" w:sz="0" w:space="0" w:color="auto"/>
            <w:bottom w:val="none" w:sz="0" w:space="0" w:color="auto"/>
            <w:right w:val="none" w:sz="0" w:space="0" w:color="auto"/>
          </w:divBdr>
          <w:divsChild>
            <w:div w:id="1156065823">
              <w:marLeft w:val="0"/>
              <w:marRight w:val="0"/>
              <w:marTop w:val="0"/>
              <w:marBottom w:val="0"/>
              <w:divBdr>
                <w:top w:val="none" w:sz="0" w:space="0" w:color="auto"/>
                <w:left w:val="none" w:sz="0" w:space="0" w:color="auto"/>
                <w:bottom w:val="none" w:sz="0" w:space="0" w:color="auto"/>
                <w:right w:val="none" w:sz="0" w:space="0" w:color="auto"/>
              </w:divBdr>
              <w:divsChild>
                <w:div w:id="462770787">
                  <w:marLeft w:val="0"/>
                  <w:marRight w:val="0"/>
                  <w:marTop w:val="375"/>
                  <w:marBottom w:val="0"/>
                  <w:divBdr>
                    <w:top w:val="none" w:sz="0" w:space="0" w:color="auto"/>
                    <w:left w:val="none" w:sz="0" w:space="0" w:color="auto"/>
                    <w:bottom w:val="none" w:sz="0" w:space="0" w:color="auto"/>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sChild>
                        <w:div w:id="641421565">
                          <w:marLeft w:val="0"/>
                          <w:marRight w:val="0"/>
                          <w:marTop w:val="0"/>
                          <w:marBottom w:val="0"/>
                          <w:divBdr>
                            <w:top w:val="none" w:sz="0" w:space="0" w:color="auto"/>
                            <w:left w:val="none" w:sz="0" w:space="0" w:color="auto"/>
                            <w:bottom w:val="none" w:sz="0" w:space="0" w:color="auto"/>
                            <w:right w:val="none" w:sz="0" w:space="0" w:color="auto"/>
                          </w:divBdr>
                        </w:div>
                      </w:divsChild>
                    </w:div>
                    <w:div w:id="1779989100">
                      <w:marLeft w:val="0"/>
                      <w:marRight w:val="0"/>
                      <w:marTop w:val="0"/>
                      <w:marBottom w:val="0"/>
                      <w:divBdr>
                        <w:top w:val="none" w:sz="0" w:space="0" w:color="auto"/>
                        <w:left w:val="none" w:sz="0" w:space="0" w:color="auto"/>
                        <w:bottom w:val="none" w:sz="0" w:space="0" w:color="auto"/>
                        <w:right w:val="none" w:sz="0" w:space="0" w:color="auto"/>
                      </w:divBdr>
                      <w:divsChild>
                        <w:div w:id="1133061382">
                          <w:marLeft w:val="0"/>
                          <w:marRight w:val="0"/>
                          <w:marTop w:val="0"/>
                          <w:marBottom w:val="0"/>
                          <w:divBdr>
                            <w:top w:val="none" w:sz="0" w:space="0" w:color="auto"/>
                            <w:left w:val="none" w:sz="0" w:space="0" w:color="auto"/>
                            <w:bottom w:val="none" w:sz="0" w:space="0" w:color="auto"/>
                            <w:right w:val="none" w:sz="0" w:space="0" w:color="auto"/>
                          </w:divBdr>
                          <w:divsChild>
                            <w:div w:id="642656664">
                              <w:marLeft w:val="0"/>
                              <w:marRight w:val="0"/>
                              <w:marTop w:val="0"/>
                              <w:marBottom w:val="0"/>
                              <w:divBdr>
                                <w:top w:val="none" w:sz="0" w:space="0" w:color="auto"/>
                                <w:left w:val="none" w:sz="0" w:space="0" w:color="auto"/>
                                <w:bottom w:val="none" w:sz="0" w:space="0" w:color="auto"/>
                                <w:right w:val="none" w:sz="0" w:space="0" w:color="auto"/>
                              </w:divBdr>
                            </w:div>
                          </w:divsChild>
                        </w:div>
                        <w:div w:id="879243427">
                          <w:marLeft w:val="0"/>
                          <w:marRight w:val="0"/>
                          <w:marTop w:val="0"/>
                          <w:marBottom w:val="0"/>
                          <w:divBdr>
                            <w:top w:val="none" w:sz="0" w:space="0" w:color="auto"/>
                            <w:left w:val="none" w:sz="0" w:space="0" w:color="auto"/>
                            <w:bottom w:val="none" w:sz="0" w:space="0" w:color="auto"/>
                            <w:right w:val="none" w:sz="0" w:space="0" w:color="auto"/>
                          </w:divBdr>
                          <w:divsChild>
                            <w:div w:id="1817068947">
                              <w:marLeft w:val="0"/>
                              <w:marRight w:val="0"/>
                              <w:marTop w:val="0"/>
                              <w:marBottom w:val="0"/>
                              <w:divBdr>
                                <w:top w:val="none" w:sz="0" w:space="0" w:color="auto"/>
                                <w:left w:val="none" w:sz="0" w:space="0" w:color="auto"/>
                                <w:bottom w:val="none" w:sz="0" w:space="0" w:color="auto"/>
                                <w:right w:val="none" w:sz="0" w:space="0" w:color="auto"/>
                              </w:divBdr>
                            </w:div>
                          </w:divsChild>
                        </w:div>
                        <w:div w:id="64492546">
                          <w:marLeft w:val="0"/>
                          <w:marRight w:val="0"/>
                          <w:marTop w:val="0"/>
                          <w:marBottom w:val="0"/>
                          <w:divBdr>
                            <w:top w:val="none" w:sz="0" w:space="0" w:color="auto"/>
                            <w:left w:val="none" w:sz="0" w:space="0" w:color="auto"/>
                            <w:bottom w:val="none" w:sz="0" w:space="0" w:color="auto"/>
                            <w:right w:val="none" w:sz="0" w:space="0" w:color="auto"/>
                          </w:divBdr>
                          <w:divsChild>
                            <w:div w:id="1836844549">
                              <w:marLeft w:val="0"/>
                              <w:marRight w:val="0"/>
                              <w:marTop w:val="0"/>
                              <w:marBottom w:val="0"/>
                              <w:divBdr>
                                <w:top w:val="none" w:sz="0" w:space="0" w:color="auto"/>
                                <w:left w:val="none" w:sz="0" w:space="0" w:color="auto"/>
                                <w:bottom w:val="none" w:sz="0" w:space="0" w:color="auto"/>
                                <w:right w:val="none" w:sz="0" w:space="0" w:color="auto"/>
                              </w:divBdr>
                            </w:div>
                          </w:divsChild>
                        </w:div>
                        <w:div w:id="1579056592">
                          <w:marLeft w:val="0"/>
                          <w:marRight w:val="0"/>
                          <w:marTop w:val="0"/>
                          <w:marBottom w:val="0"/>
                          <w:divBdr>
                            <w:top w:val="none" w:sz="0" w:space="0" w:color="auto"/>
                            <w:left w:val="none" w:sz="0" w:space="0" w:color="auto"/>
                            <w:bottom w:val="none" w:sz="0" w:space="0" w:color="auto"/>
                            <w:right w:val="none" w:sz="0" w:space="0" w:color="auto"/>
                          </w:divBdr>
                          <w:divsChild>
                            <w:div w:id="789741146">
                              <w:marLeft w:val="0"/>
                              <w:marRight w:val="0"/>
                              <w:marTop w:val="0"/>
                              <w:marBottom w:val="0"/>
                              <w:divBdr>
                                <w:top w:val="none" w:sz="0" w:space="0" w:color="auto"/>
                                <w:left w:val="none" w:sz="0" w:space="0" w:color="auto"/>
                                <w:bottom w:val="none" w:sz="0" w:space="0" w:color="auto"/>
                                <w:right w:val="none" w:sz="0" w:space="0" w:color="auto"/>
                              </w:divBdr>
                            </w:div>
                          </w:divsChild>
                        </w:div>
                        <w:div w:id="2036880559">
                          <w:marLeft w:val="0"/>
                          <w:marRight w:val="0"/>
                          <w:marTop w:val="0"/>
                          <w:marBottom w:val="0"/>
                          <w:divBdr>
                            <w:top w:val="none" w:sz="0" w:space="0" w:color="auto"/>
                            <w:left w:val="none" w:sz="0" w:space="0" w:color="auto"/>
                            <w:bottom w:val="none" w:sz="0" w:space="0" w:color="auto"/>
                            <w:right w:val="none" w:sz="0" w:space="0" w:color="auto"/>
                          </w:divBdr>
                          <w:divsChild>
                            <w:div w:id="1030649304">
                              <w:marLeft w:val="0"/>
                              <w:marRight w:val="0"/>
                              <w:marTop w:val="0"/>
                              <w:marBottom w:val="0"/>
                              <w:divBdr>
                                <w:top w:val="none" w:sz="0" w:space="0" w:color="auto"/>
                                <w:left w:val="none" w:sz="0" w:space="0" w:color="auto"/>
                                <w:bottom w:val="none" w:sz="0" w:space="0" w:color="auto"/>
                                <w:right w:val="none" w:sz="0" w:space="0" w:color="auto"/>
                              </w:divBdr>
                            </w:div>
                          </w:divsChild>
                        </w:div>
                        <w:div w:id="2139059011">
                          <w:marLeft w:val="0"/>
                          <w:marRight w:val="0"/>
                          <w:marTop w:val="0"/>
                          <w:marBottom w:val="0"/>
                          <w:divBdr>
                            <w:top w:val="none" w:sz="0" w:space="0" w:color="auto"/>
                            <w:left w:val="none" w:sz="0" w:space="0" w:color="auto"/>
                            <w:bottom w:val="none" w:sz="0" w:space="0" w:color="auto"/>
                            <w:right w:val="none" w:sz="0" w:space="0" w:color="auto"/>
                          </w:divBdr>
                          <w:divsChild>
                            <w:div w:id="1833832035">
                              <w:marLeft w:val="0"/>
                              <w:marRight w:val="0"/>
                              <w:marTop w:val="0"/>
                              <w:marBottom w:val="0"/>
                              <w:divBdr>
                                <w:top w:val="none" w:sz="0" w:space="0" w:color="auto"/>
                                <w:left w:val="none" w:sz="0" w:space="0" w:color="auto"/>
                                <w:bottom w:val="none" w:sz="0" w:space="0" w:color="auto"/>
                                <w:right w:val="none" w:sz="0" w:space="0" w:color="auto"/>
                              </w:divBdr>
                            </w:div>
                          </w:divsChild>
                        </w:div>
                        <w:div w:id="1497646764">
                          <w:marLeft w:val="0"/>
                          <w:marRight w:val="0"/>
                          <w:marTop w:val="0"/>
                          <w:marBottom w:val="0"/>
                          <w:divBdr>
                            <w:top w:val="none" w:sz="0" w:space="0" w:color="auto"/>
                            <w:left w:val="none" w:sz="0" w:space="0" w:color="auto"/>
                            <w:bottom w:val="none" w:sz="0" w:space="0" w:color="auto"/>
                            <w:right w:val="none" w:sz="0" w:space="0" w:color="auto"/>
                          </w:divBdr>
                          <w:divsChild>
                            <w:div w:id="1899440537">
                              <w:marLeft w:val="0"/>
                              <w:marRight w:val="0"/>
                              <w:marTop w:val="0"/>
                              <w:marBottom w:val="0"/>
                              <w:divBdr>
                                <w:top w:val="none" w:sz="0" w:space="0" w:color="auto"/>
                                <w:left w:val="none" w:sz="0" w:space="0" w:color="auto"/>
                                <w:bottom w:val="none" w:sz="0" w:space="0" w:color="auto"/>
                                <w:right w:val="none" w:sz="0" w:space="0" w:color="auto"/>
                              </w:divBdr>
                            </w:div>
                          </w:divsChild>
                        </w:div>
                        <w:div w:id="732045811">
                          <w:marLeft w:val="0"/>
                          <w:marRight w:val="0"/>
                          <w:marTop w:val="0"/>
                          <w:marBottom w:val="0"/>
                          <w:divBdr>
                            <w:top w:val="none" w:sz="0" w:space="0" w:color="auto"/>
                            <w:left w:val="none" w:sz="0" w:space="0" w:color="auto"/>
                            <w:bottom w:val="none" w:sz="0" w:space="0" w:color="auto"/>
                            <w:right w:val="none" w:sz="0" w:space="0" w:color="auto"/>
                          </w:divBdr>
                          <w:divsChild>
                            <w:div w:id="1171215684">
                              <w:marLeft w:val="0"/>
                              <w:marRight w:val="0"/>
                              <w:marTop w:val="0"/>
                              <w:marBottom w:val="0"/>
                              <w:divBdr>
                                <w:top w:val="none" w:sz="0" w:space="0" w:color="auto"/>
                                <w:left w:val="none" w:sz="0" w:space="0" w:color="auto"/>
                                <w:bottom w:val="none" w:sz="0" w:space="0" w:color="auto"/>
                                <w:right w:val="none" w:sz="0" w:space="0" w:color="auto"/>
                              </w:divBdr>
                            </w:div>
                          </w:divsChild>
                        </w:div>
                        <w:div w:id="1841047398">
                          <w:marLeft w:val="0"/>
                          <w:marRight w:val="0"/>
                          <w:marTop w:val="0"/>
                          <w:marBottom w:val="0"/>
                          <w:divBdr>
                            <w:top w:val="none" w:sz="0" w:space="0" w:color="auto"/>
                            <w:left w:val="none" w:sz="0" w:space="0" w:color="auto"/>
                            <w:bottom w:val="none" w:sz="0" w:space="0" w:color="auto"/>
                            <w:right w:val="none" w:sz="0" w:space="0" w:color="auto"/>
                          </w:divBdr>
                          <w:divsChild>
                            <w:div w:id="1856187501">
                              <w:marLeft w:val="0"/>
                              <w:marRight w:val="0"/>
                              <w:marTop w:val="0"/>
                              <w:marBottom w:val="0"/>
                              <w:divBdr>
                                <w:top w:val="none" w:sz="0" w:space="0" w:color="auto"/>
                                <w:left w:val="none" w:sz="0" w:space="0" w:color="auto"/>
                                <w:bottom w:val="none" w:sz="0" w:space="0" w:color="auto"/>
                                <w:right w:val="none" w:sz="0" w:space="0" w:color="auto"/>
                              </w:divBdr>
                            </w:div>
                          </w:divsChild>
                        </w:div>
                        <w:div w:id="480119628">
                          <w:marLeft w:val="0"/>
                          <w:marRight w:val="0"/>
                          <w:marTop w:val="0"/>
                          <w:marBottom w:val="0"/>
                          <w:divBdr>
                            <w:top w:val="none" w:sz="0" w:space="0" w:color="auto"/>
                            <w:left w:val="none" w:sz="0" w:space="0" w:color="auto"/>
                            <w:bottom w:val="none" w:sz="0" w:space="0" w:color="auto"/>
                            <w:right w:val="none" w:sz="0" w:space="0" w:color="auto"/>
                          </w:divBdr>
                          <w:divsChild>
                            <w:div w:id="311059620">
                              <w:marLeft w:val="0"/>
                              <w:marRight w:val="0"/>
                              <w:marTop w:val="0"/>
                              <w:marBottom w:val="0"/>
                              <w:divBdr>
                                <w:top w:val="none" w:sz="0" w:space="0" w:color="auto"/>
                                <w:left w:val="none" w:sz="0" w:space="0" w:color="auto"/>
                                <w:bottom w:val="none" w:sz="0" w:space="0" w:color="auto"/>
                                <w:right w:val="none" w:sz="0" w:space="0" w:color="auto"/>
                              </w:divBdr>
                            </w:div>
                          </w:divsChild>
                        </w:div>
                        <w:div w:id="474883519">
                          <w:marLeft w:val="0"/>
                          <w:marRight w:val="0"/>
                          <w:marTop w:val="0"/>
                          <w:marBottom w:val="0"/>
                          <w:divBdr>
                            <w:top w:val="none" w:sz="0" w:space="0" w:color="auto"/>
                            <w:left w:val="none" w:sz="0" w:space="0" w:color="auto"/>
                            <w:bottom w:val="none" w:sz="0" w:space="0" w:color="auto"/>
                            <w:right w:val="none" w:sz="0" w:space="0" w:color="auto"/>
                          </w:divBdr>
                          <w:divsChild>
                            <w:div w:id="1650086685">
                              <w:marLeft w:val="0"/>
                              <w:marRight w:val="0"/>
                              <w:marTop w:val="0"/>
                              <w:marBottom w:val="0"/>
                              <w:divBdr>
                                <w:top w:val="none" w:sz="0" w:space="0" w:color="auto"/>
                                <w:left w:val="none" w:sz="0" w:space="0" w:color="auto"/>
                                <w:bottom w:val="none" w:sz="0" w:space="0" w:color="auto"/>
                                <w:right w:val="none" w:sz="0" w:space="0" w:color="auto"/>
                              </w:divBdr>
                            </w:div>
                          </w:divsChild>
                        </w:div>
                        <w:div w:id="754013520">
                          <w:marLeft w:val="0"/>
                          <w:marRight w:val="0"/>
                          <w:marTop w:val="0"/>
                          <w:marBottom w:val="0"/>
                          <w:divBdr>
                            <w:top w:val="none" w:sz="0" w:space="0" w:color="auto"/>
                            <w:left w:val="none" w:sz="0" w:space="0" w:color="auto"/>
                            <w:bottom w:val="none" w:sz="0" w:space="0" w:color="auto"/>
                            <w:right w:val="none" w:sz="0" w:space="0" w:color="auto"/>
                          </w:divBdr>
                          <w:divsChild>
                            <w:div w:id="303508274">
                              <w:marLeft w:val="0"/>
                              <w:marRight w:val="0"/>
                              <w:marTop w:val="0"/>
                              <w:marBottom w:val="0"/>
                              <w:divBdr>
                                <w:top w:val="none" w:sz="0" w:space="0" w:color="auto"/>
                                <w:left w:val="none" w:sz="0" w:space="0" w:color="auto"/>
                                <w:bottom w:val="none" w:sz="0" w:space="0" w:color="auto"/>
                                <w:right w:val="none" w:sz="0" w:space="0" w:color="auto"/>
                              </w:divBdr>
                            </w:div>
                          </w:divsChild>
                        </w:div>
                        <w:div w:id="1862082368">
                          <w:marLeft w:val="0"/>
                          <w:marRight w:val="0"/>
                          <w:marTop w:val="0"/>
                          <w:marBottom w:val="0"/>
                          <w:divBdr>
                            <w:top w:val="none" w:sz="0" w:space="0" w:color="auto"/>
                            <w:left w:val="none" w:sz="0" w:space="0" w:color="auto"/>
                            <w:bottom w:val="none" w:sz="0" w:space="0" w:color="auto"/>
                            <w:right w:val="none" w:sz="0" w:space="0" w:color="auto"/>
                          </w:divBdr>
                          <w:divsChild>
                            <w:div w:id="2105029064">
                              <w:marLeft w:val="0"/>
                              <w:marRight w:val="0"/>
                              <w:marTop w:val="0"/>
                              <w:marBottom w:val="0"/>
                              <w:divBdr>
                                <w:top w:val="none" w:sz="0" w:space="0" w:color="auto"/>
                                <w:left w:val="none" w:sz="0" w:space="0" w:color="auto"/>
                                <w:bottom w:val="none" w:sz="0" w:space="0" w:color="auto"/>
                                <w:right w:val="none" w:sz="0" w:space="0" w:color="auto"/>
                              </w:divBdr>
                            </w:div>
                          </w:divsChild>
                        </w:div>
                        <w:div w:id="2112823362">
                          <w:marLeft w:val="0"/>
                          <w:marRight w:val="0"/>
                          <w:marTop w:val="0"/>
                          <w:marBottom w:val="0"/>
                          <w:divBdr>
                            <w:top w:val="none" w:sz="0" w:space="0" w:color="auto"/>
                            <w:left w:val="none" w:sz="0" w:space="0" w:color="auto"/>
                            <w:bottom w:val="none" w:sz="0" w:space="0" w:color="auto"/>
                            <w:right w:val="none" w:sz="0" w:space="0" w:color="auto"/>
                          </w:divBdr>
                          <w:divsChild>
                            <w:div w:id="1801456260">
                              <w:marLeft w:val="0"/>
                              <w:marRight w:val="0"/>
                              <w:marTop w:val="0"/>
                              <w:marBottom w:val="0"/>
                              <w:divBdr>
                                <w:top w:val="none" w:sz="0" w:space="0" w:color="auto"/>
                                <w:left w:val="none" w:sz="0" w:space="0" w:color="auto"/>
                                <w:bottom w:val="none" w:sz="0" w:space="0" w:color="auto"/>
                                <w:right w:val="none" w:sz="0" w:space="0" w:color="auto"/>
                              </w:divBdr>
                            </w:div>
                          </w:divsChild>
                        </w:div>
                        <w:div w:id="2061587597">
                          <w:marLeft w:val="0"/>
                          <w:marRight w:val="0"/>
                          <w:marTop w:val="0"/>
                          <w:marBottom w:val="0"/>
                          <w:divBdr>
                            <w:top w:val="none" w:sz="0" w:space="0" w:color="auto"/>
                            <w:left w:val="none" w:sz="0" w:space="0" w:color="auto"/>
                            <w:bottom w:val="none" w:sz="0" w:space="0" w:color="auto"/>
                            <w:right w:val="none" w:sz="0" w:space="0" w:color="auto"/>
                          </w:divBdr>
                          <w:divsChild>
                            <w:div w:id="52656590">
                              <w:marLeft w:val="0"/>
                              <w:marRight w:val="0"/>
                              <w:marTop w:val="0"/>
                              <w:marBottom w:val="0"/>
                              <w:divBdr>
                                <w:top w:val="none" w:sz="0" w:space="0" w:color="auto"/>
                                <w:left w:val="none" w:sz="0" w:space="0" w:color="auto"/>
                                <w:bottom w:val="none" w:sz="0" w:space="0" w:color="auto"/>
                                <w:right w:val="none" w:sz="0" w:space="0" w:color="auto"/>
                              </w:divBdr>
                            </w:div>
                          </w:divsChild>
                        </w:div>
                        <w:div w:id="2052024776">
                          <w:marLeft w:val="0"/>
                          <w:marRight w:val="0"/>
                          <w:marTop w:val="0"/>
                          <w:marBottom w:val="0"/>
                          <w:divBdr>
                            <w:top w:val="none" w:sz="0" w:space="0" w:color="auto"/>
                            <w:left w:val="none" w:sz="0" w:space="0" w:color="auto"/>
                            <w:bottom w:val="none" w:sz="0" w:space="0" w:color="auto"/>
                            <w:right w:val="none" w:sz="0" w:space="0" w:color="auto"/>
                          </w:divBdr>
                          <w:divsChild>
                            <w:div w:id="1077172877">
                              <w:marLeft w:val="0"/>
                              <w:marRight w:val="0"/>
                              <w:marTop w:val="0"/>
                              <w:marBottom w:val="0"/>
                              <w:divBdr>
                                <w:top w:val="none" w:sz="0" w:space="0" w:color="auto"/>
                                <w:left w:val="none" w:sz="0" w:space="0" w:color="auto"/>
                                <w:bottom w:val="none" w:sz="0" w:space="0" w:color="auto"/>
                                <w:right w:val="none" w:sz="0" w:space="0" w:color="auto"/>
                              </w:divBdr>
                            </w:div>
                          </w:divsChild>
                        </w:div>
                        <w:div w:id="276840644">
                          <w:marLeft w:val="0"/>
                          <w:marRight w:val="0"/>
                          <w:marTop w:val="0"/>
                          <w:marBottom w:val="0"/>
                          <w:divBdr>
                            <w:top w:val="none" w:sz="0" w:space="0" w:color="auto"/>
                            <w:left w:val="none" w:sz="0" w:space="0" w:color="auto"/>
                            <w:bottom w:val="none" w:sz="0" w:space="0" w:color="auto"/>
                            <w:right w:val="none" w:sz="0" w:space="0" w:color="auto"/>
                          </w:divBdr>
                          <w:divsChild>
                            <w:div w:id="861435399">
                              <w:marLeft w:val="0"/>
                              <w:marRight w:val="0"/>
                              <w:marTop w:val="0"/>
                              <w:marBottom w:val="0"/>
                              <w:divBdr>
                                <w:top w:val="none" w:sz="0" w:space="0" w:color="auto"/>
                                <w:left w:val="none" w:sz="0" w:space="0" w:color="auto"/>
                                <w:bottom w:val="none" w:sz="0" w:space="0" w:color="auto"/>
                                <w:right w:val="none" w:sz="0" w:space="0" w:color="auto"/>
                              </w:divBdr>
                            </w:div>
                          </w:divsChild>
                        </w:div>
                        <w:div w:id="1706829879">
                          <w:marLeft w:val="0"/>
                          <w:marRight w:val="0"/>
                          <w:marTop w:val="0"/>
                          <w:marBottom w:val="0"/>
                          <w:divBdr>
                            <w:top w:val="none" w:sz="0" w:space="0" w:color="auto"/>
                            <w:left w:val="none" w:sz="0" w:space="0" w:color="auto"/>
                            <w:bottom w:val="none" w:sz="0" w:space="0" w:color="auto"/>
                            <w:right w:val="none" w:sz="0" w:space="0" w:color="auto"/>
                          </w:divBdr>
                          <w:divsChild>
                            <w:div w:id="1054502489">
                              <w:marLeft w:val="0"/>
                              <w:marRight w:val="0"/>
                              <w:marTop w:val="0"/>
                              <w:marBottom w:val="0"/>
                              <w:divBdr>
                                <w:top w:val="none" w:sz="0" w:space="0" w:color="auto"/>
                                <w:left w:val="none" w:sz="0" w:space="0" w:color="auto"/>
                                <w:bottom w:val="none" w:sz="0" w:space="0" w:color="auto"/>
                                <w:right w:val="none" w:sz="0" w:space="0" w:color="auto"/>
                              </w:divBdr>
                            </w:div>
                          </w:divsChild>
                        </w:div>
                        <w:div w:id="1891190885">
                          <w:marLeft w:val="0"/>
                          <w:marRight w:val="0"/>
                          <w:marTop w:val="0"/>
                          <w:marBottom w:val="0"/>
                          <w:divBdr>
                            <w:top w:val="none" w:sz="0" w:space="0" w:color="auto"/>
                            <w:left w:val="none" w:sz="0" w:space="0" w:color="auto"/>
                            <w:bottom w:val="none" w:sz="0" w:space="0" w:color="auto"/>
                            <w:right w:val="none" w:sz="0" w:space="0" w:color="auto"/>
                          </w:divBdr>
                          <w:divsChild>
                            <w:div w:id="1598829881">
                              <w:marLeft w:val="0"/>
                              <w:marRight w:val="0"/>
                              <w:marTop w:val="0"/>
                              <w:marBottom w:val="0"/>
                              <w:divBdr>
                                <w:top w:val="none" w:sz="0" w:space="0" w:color="auto"/>
                                <w:left w:val="none" w:sz="0" w:space="0" w:color="auto"/>
                                <w:bottom w:val="none" w:sz="0" w:space="0" w:color="auto"/>
                                <w:right w:val="none" w:sz="0" w:space="0" w:color="auto"/>
                              </w:divBdr>
                            </w:div>
                          </w:divsChild>
                        </w:div>
                        <w:div w:id="1928076113">
                          <w:marLeft w:val="0"/>
                          <w:marRight w:val="0"/>
                          <w:marTop w:val="0"/>
                          <w:marBottom w:val="0"/>
                          <w:divBdr>
                            <w:top w:val="none" w:sz="0" w:space="0" w:color="auto"/>
                            <w:left w:val="none" w:sz="0" w:space="0" w:color="auto"/>
                            <w:bottom w:val="none" w:sz="0" w:space="0" w:color="auto"/>
                            <w:right w:val="none" w:sz="0" w:space="0" w:color="auto"/>
                          </w:divBdr>
                          <w:divsChild>
                            <w:div w:id="1647860725">
                              <w:marLeft w:val="0"/>
                              <w:marRight w:val="0"/>
                              <w:marTop w:val="0"/>
                              <w:marBottom w:val="0"/>
                              <w:divBdr>
                                <w:top w:val="none" w:sz="0" w:space="0" w:color="auto"/>
                                <w:left w:val="none" w:sz="0" w:space="0" w:color="auto"/>
                                <w:bottom w:val="none" w:sz="0" w:space="0" w:color="auto"/>
                                <w:right w:val="none" w:sz="0" w:space="0" w:color="auto"/>
                              </w:divBdr>
                            </w:div>
                          </w:divsChild>
                        </w:div>
                        <w:div w:id="1198011698">
                          <w:marLeft w:val="0"/>
                          <w:marRight w:val="0"/>
                          <w:marTop w:val="0"/>
                          <w:marBottom w:val="0"/>
                          <w:divBdr>
                            <w:top w:val="none" w:sz="0" w:space="0" w:color="auto"/>
                            <w:left w:val="none" w:sz="0" w:space="0" w:color="auto"/>
                            <w:bottom w:val="none" w:sz="0" w:space="0" w:color="auto"/>
                            <w:right w:val="none" w:sz="0" w:space="0" w:color="auto"/>
                          </w:divBdr>
                          <w:divsChild>
                            <w:div w:id="301345894">
                              <w:marLeft w:val="0"/>
                              <w:marRight w:val="0"/>
                              <w:marTop w:val="0"/>
                              <w:marBottom w:val="0"/>
                              <w:divBdr>
                                <w:top w:val="none" w:sz="0" w:space="0" w:color="auto"/>
                                <w:left w:val="none" w:sz="0" w:space="0" w:color="auto"/>
                                <w:bottom w:val="none" w:sz="0" w:space="0" w:color="auto"/>
                                <w:right w:val="none" w:sz="0" w:space="0" w:color="auto"/>
                              </w:divBdr>
                            </w:div>
                          </w:divsChild>
                        </w:div>
                        <w:div w:id="346516458">
                          <w:marLeft w:val="0"/>
                          <w:marRight w:val="0"/>
                          <w:marTop w:val="0"/>
                          <w:marBottom w:val="0"/>
                          <w:divBdr>
                            <w:top w:val="none" w:sz="0" w:space="0" w:color="auto"/>
                            <w:left w:val="none" w:sz="0" w:space="0" w:color="auto"/>
                            <w:bottom w:val="none" w:sz="0" w:space="0" w:color="auto"/>
                            <w:right w:val="none" w:sz="0" w:space="0" w:color="auto"/>
                          </w:divBdr>
                          <w:divsChild>
                            <w:div w:id="1352947869">
                              <w:marLeft w:val="0"/>
                              <w:marRight w:val="0"/>
                              <w:marTop w:val="0"/>
                              <w:marBottom w:val="0"/>
                              <w:divBdr>
                                <w:top w:val="none" w:sz="0" w:space="0" w:color="auto"/>
                                <w:left w:val="none" w:sz="0" w:space="0" w:color="auto"/>
                                <w:bottom w:val="none" w:sz="0" w:space="0" w:color="auto"/>
                                <w:right w:val="none" w:sz="0" w:space="0" w:color="auto"/>
                              </w:divBdr>
                            </w:div>
                          </w:divsChild>
                        </w:div>
                        <w:div w:id="922183243">
                          <w:marLeft w:val="0"/>
                          <w:marRight w:val="0"/>
                          <w:marTop w:val="0"/>
                          <w:marBottom w:val="0"/>
                          <w:divBdr>
                            <w:top w:val="none" w:sz="0" w:space="0" w:color="auto"/>
                            <w:left w:val="none" w:sz="0" w:space="0" w:color="auto"/>
                            <w:bottom w:val="none" w:sz="0" w:space="0" w:color="auto"/>
                            <w:right w:val="none" w:sz="0" w:space="0" w:color="auto"/>
                          </w:divBdr>
                          <w:divsChild>
                            <w:div w:id="1492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scncoal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S G.</dc:creator>
  <cp:keywords/>
  <dc:description/>
  <cp:lastModifiedBy>Pratt, Katie M.</cp:lastModifiedBy>
  <cp:revision>2</cp:revision>
  <dcterms:created xsi:type="dcterms:W3CDTF">2020-11-25T13:29:00Z</dcterms:created>
  <dcterms:modified xsi:type="dcterms:W3CDTF">2020-11-25T13:29:00Z</dcterms:modified>
</cp:coreProperties>
</file>