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C3E" w:rsidP="007172F9" w:rsidRDefault="00BB4C3E" w14:paraId="7A4CE763" w14:textId="6E95DA76">
      <w:pPr>
        <w:shd w:val="clear" w:color="auto" w:fill="FFFFFF"/>
        <w:spacing w:line="480" w:lineRule="auto"/>
        <w:contextualSpacing/>
        <w:rPr>
          <w:rFonts w:ascii="Arial" w:hAnsi="Arial" w:cs="Arial"/>
        </w:rPr>
      </w:pPr>
      <w:bookmarkStart w:name="_Hlk72999251" w:id="0"/>
      <w:r>
        <w:rPr>
          <w:rFonts w:ascii="Arial" w:hAnsi="Arial" w:cs="Arial"/>
        </w:rPr>
        <w:t xml:space="preserve">Carbon </w:t>
      </w:r>
      <w:r w:rsidR="003F2FA0">
        <w:rPr>
          <w:rFonts w:ascii="Arial" w:hAnsi="Arial" w:cs="Arial"/>
        </w:rPr>
        <w:t>market basics</w:t>
      </w:r>
    </w:p>
    <w:p w:rsidR="00FF250F" w:rsidP="007172F9" w:rsidRDefault="00EF2FAF" w14:paraId="0E44982B" w14:textId="50CDA444">
      <w:pPr>
        <w:shd w:val="clear" w:color="auto" w:fill="FFFFFF"/>
        <w:spacing w:line="480" w:lineRule="auto"/>
        <w:contextualSpacing/>
        <w:rPr>
          <w:rFonts w:ascii="Arial" w:hAnsi="Arial" w:eastAsia="Times New Roman" w:cs="Arial"/>
        </w:rPr>
      </w:pPr>
      <w:r w:rsidRPr="007172F9">
        <w:rPr>
          <w:rFonts w:ascii="Arial" w:hAnsi="Arial" w:cs="Arial"/>
        </w:rPr>
        <w:t>Source</w:t>
      </w:r>
      <w:r w:rsidR="00750CBB">
        <w:rPr>
          <w:rFonts w:ascii="Arial" w:hAnsi="Arial" w:cs="Arial"/>
        </w:rPr>
        <w:t>s</w:t>
      </w:r>
      <w:bookmarkStart w:name="_GoBack" w:id="1"/>
      <w:bookmarkEnd w:id="1"/>
      <w:r w:rsidRPr="007172F9" w:rsidR="0022717C">
        <w:rPr>
          <w:rFonts w:ascii="Arial" w:hAnsi="Arial" w:cs="Arial"/>
        </w:rPr>
        <w:t>:</w:t>
      </w:r>
      <w:r w:rsidRPr="007172F9" w:rsidR="00DC0E26">
        <w:rPr>
          <w:rFonts w:ascii="Arial" w:hAnsi="Arial" w:eastAsia="Times New Roman" w:cs="Arial"/>
        </w:rPr>
        <w:t xml:space="preserve"> </w:t>
      </w:r>
      <w:r w:rsidR="00BB4C3E">
        <w:rPr>
          <w:rFonts w:ascii="Arial" w:hAnsi="Arial" w:eastAsia="Times New Roman" w:cs="Arial"/>
        </w:rPr>
        <w:t>Jordan Shockley and Will Snell, UK agricultural economists</w:t>
      </w:r>
    </w:p>
    <w:p w:rsidR="0023393A" w:rsidP="003F2FA0" w:rsidRDefault="00C804DE" w14:paraId="422E3527" w14:textId="43135E9B">
      <w:pPr>
        <w:shd w:val="clear" w:color="auto" w:fill="FFFFFF"/>
        <w:spacing w:line="480" w:lineRule="auto"/>
        <w:ind w:firstLine="432"/>
        <w:contextualSpacing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Carbon markets are a relatively new way for large corporations to offset their carbon footprint by paying agricultural producers for new or existing environmentally sound production practices</w:t>
      </w:r>
      <w:r w:rsidR="003F2FA0">
        <w:rPr>
          <w:rFonts w:ascii="Arial" w:hAnsi="Arial" w:eastAsia="Times New Roman" w:cs="Arial"/>
        </w:rPr>
        <w:t xml:space="preserve"> that sequester or “trap” carbon in the ground</w:t>
      </w:r>
      <w:r>
        <w:rPr>
          <w:rFonts w:ascii="Arial" w:hAnsi="Arial" w:eastAsia="Times New Roman" w:cs="Arial"/>
        </w:rPr>
        <w:t xml:space="preserve">. Typically, these large companies purchase </w:t>
      </w:r>
      <w:r w:rsidR="0023393A">
        <w:rPr>
          <w:rFonts w:ascii="Arial" w:hAnsi="Arial" w:eastAsia="Times New Roman" w:cs="Arial"/>
        </w:rPr>
        <w:t xml:space="preserve">carbon </w:t>
      </w:r>
      <w:r>
        <w:rPr>
          <w:rFonts w:ascii="Arial" w:hAnsi="Arial" w:eastAsia="Times New Roman" w:cs="Arial"/>
        </w:rPr>
        <w:t>credits from a third-party aggregator</w:t>
      </w:r>
      <w:r w:rsidR="003F2FA0">
        <w:rPr>
          <w:rFonts w:ascii="Arial" w:hAnsi="Arial" w:eastAsia="Times New Roman" w:cs="Arial"/>
        </w:rPr>
        <w:t xml:space="preserve"> who has paid the farmer for their production practices</w:t>
      </w:r>
      <w:r>
        <w:rPr>
          <w:rFonts w:ascii="Arial" w:hAnsi="Arial" w:eastAsia="Times New Roman" w:cs="Arial"/>
        </w:rPr>
        <w:t xml:space="preserve">. </w:t>
      </w:r>
    </w:p>
    <w:p w:rsidR="0023393A" w:rsidP="003F2FA0" w:rsidRDefault="0023393A" w14:paraId="210061E7" w14:textId="03D8BAB9">
      <w:pPr>
        <w:shd w:val="clear" w:color="auto" w:fill="FFFFFF"/>
        <w:spacing w:line="480" w:lineRule="auto"/>
        <w:ind w:firstLine="432"/>
        <w:contextualSpacing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Environmentally beneficial production practices that can qualify for carbon credits include no-till/reduced tillage, cover crops, crop rotation and buffer strips. In Kentucky, no-till and cover crops</w:t>
      </w:r>
      <w:r w:rsidR="003F2FA0">
        <w:rPr>
          <w:rFonts w:ascii="Arial" w:hAnsi="Arial" w:eastAsia="Times New Roman" w:cs="Arial"/>
        </w:rPr>
        <w:t xml:space="preserve"> may</w:t>
      </w:r>
      <w:r>
        <w:rPr>
          <w:rFonts w:ascii="Arial" w:hAnsi="Arial" w:eastAsia="Times New Roman" w:cs="Arial"/>
        </w:rPr>
        <w:t xml:space="preserve"> make the most sense</w:t>
      </w:r>
      <w:r w:rsidR="003F2FA0">
        <w:rPr>
          <w:rFonts w:ascii="Arial" w:hAnsi="Arial" w:eastAsia="Times New Roman" w:cs="Arial"/>
        </w:rPr>
        <w:t xml:space="preserve"> for most producers</w:t>
      </w:r>
      <w:r>
        <w:rPr>
          <w:rFonts w:ascii="Arial" w:hAnsi="Arial" w:eastAsia="Times New Roman" w:cs="Arial"/>
        </w:rPr>
        <w:t xml:space="preserve">. </w:t>
      </w:r>
    </w:p>
    <w:p w:rsidR="0023393A" w:rsidP="7B12462E" w:rsidRDefault="0023393A" w14:paraId="09AFB2A6" w14:textId="5A70AE02">
      <w:pPr>
        <w:shd w:val="clear" w:color="auto" w:fill="FFFFFF" w:themeFill="background1"/>
        <w:spacing w:line="480" w:lineRule="auto"/>
        <w:ind w:firstLine="432"/>
        <w:contextualSpacing/>
        <w:rPr>
          <w:rFonts w:ascii="Arial" w:hAnsi="Arial" w:eastAsia="Times New Roman" w:cs="Arial"/>
        </w:rPr>
      </w:pPr>
      <w:r w:rsidRPr="733A6AE1" w:rsidR="1142A8A7">
        <w:rPr>
          <w:rFonts w:ascii="Arial" w:hAnsi="Arial" w:eastAsia="Times New Roman" w:cs="Arial"/>
        </w:rPr>
        <w:t xml:space="preserve">Two kinds of carbon markets exist. One is a compliance market that limits greenhouse gas emissions for large companies. The second </w:t>
      </w:r>
      <w:r w:rsidRPr="733A6AE1" w:rsidR="1142A8A7">
        <w:rPr>
          <w:rFonts w:ascii="Arial" w:hAnsi="Arial" w:eastAsia="Times New Roman" w:cs="Arial"/>
        </w:rPr>
        <w:t xml:space="preserve"> is a voluntary market </w:t>
      </w:r>
      <w:r w:rsidRPr="733A6AE1" w:rsidR="6290252B">
        <w:rPr>
          <w:rFonts w:ascii="Arial" w:hAnsi="Arial" w:eastAsia="Times New Roman" w:cs="Arial"/>
        </w:rPr>
        <w:t>where aggregators connect</w:t>
      </w:r>
      <w:r w:rsidRPr="733A6AE1" w:rsidR="1142A8A7">
        <w:rPr>
          <w:rFonts w:ascii="Arial" w:hAnsi="Arial" w:eastAsia="Times New Roman" w:cs="Arial"/>
        </w:rPr>
        <w:t xml:space="preserve"> producers with companies needing to purchase carbon </w:t>
      </w:r>
      <w:proofErr w:type="gramStart"/>
      <w:r w:rsidRPr="733A6AE1" w:rsidR="1142A8A7">
        <w:rPr>
          <w:rFonts w:ascii="Arial" w:hAnsi="Arial" w:eastAsia="Times New Roman" w:cs="Arial"/>
        </w:rPr>
        <w:t>credi</w:t>
      </w:r>
      <w:r w:rsidRPr="733A6AE1" w:rsidR="6290252B">
        <w:rPr>
          <w:rFonts w:ascii="Arial" w:hAnsi="Arial" w:eastAsia="Times New Roman" w:cs="Arial"/>
        </w:rPr>
        <w:t>ts.</w:t>
      </w:r>
      <w:proofErr w:type="gramEnd"/>
      <w:r w:rsidRPr="733A6AE1" w:rsidR="6290252B">
        <w:rPr>
          <w:rFonts w:ascii="Arial" w:hAnsi="Arial" w:eastAsia="Times New Roman" w:cs="Arial"/>
        </w:rPr>
        <w:t xml:space="preserve"> Some companies will only purchase credits from</w:t>
      </w:r>
      <w:r w:rsidRPr="733A6AE1" w:rsidR="1142A8A7">
        <w:rPr>
          <w:rFonts w:ascii="Arial" w:hAnsi="Arial" w:eastAsia="Times New Roman" w:cs="Arial"/>
        </w:rPr>
        <w:t xml:space="preserve"> producers who are implementing new practices while others will pay producers who have </w:t>
      </w:r>
      <w:r w:rsidRPr="733A6AE1" w:rsidR="66271DE3">
        <w:rPr>
          <w:rFonts w:ascii="Arial" w:hAnsi="Arial" w:eastAsia="Times New Roman" w:cs="Arial"/>
        </w:rPr>
        <w:t xml:space="preserve">existing </w:t>
      </w:r>
      <w:r w:rsidRPr="733A6AE1" w:rsidR="1142A8A7">
        <w:rPr>
          <w:rFonts w:ascii="Arial" w:hAnsi="Arial" w:eastAsia="Times New Roman" w:cs="Arial"/>
        </w:rPr>
        <w:t xml:space="preserve">beneficial practices. </w:t>
      </w:r>
      <w:r w:rsidRPr="733A6AE1" w:rsidR="66271DE3">
        <w:rPr>
          <w:rFonts w:ascii="Arial" w:hAnsi="Arial" w:eastAsia="Times New Roman" w:cs="Arial"/>
        </w:rPr>
        <w:t xml:space="preserve">Since </w:t>
      </w:r>
      <w:r w:rsidRPr="733A6AE1" w:rsidR="1142A8A7">
        <w:rPr>
          <w:rFonts w:ascii="Arial" w:hAnsi="Arial" w:eastAsia="Times New Roman" w:cs="Arial"/>
        </w:rPr>
        <w:t xml:space="preserve">Kentucky </w:t>
      </w:r>
      <w:r w:rsidRPr="733A6AE1" w:rsidR="66271DE3">
        <w:rPr>
          <w:rFonts w:ascii="Arial" w:hAnsi="Arial" w:eastAsia="Times New Roman" w:cs="Arial"/>
        </w:rPr>
        <w:t xml:space="preserve">is </w:t>
      </w:r>
      <w:r w:rsidRPr="733A6AE1" w:rsidR="1142A8A7">
        <w:rPr>
          <w:rFonts w:ascii="Arial" w:hAnsi="Arial" w:eastAsia="Times New Roman" w:cs="Arial"/>
        </w:rPr>
        <w:t xml:space="preserve">the </w:t>
      </w:r>
      <w:r w:rsidRPr="733A6AE1" w:rsidR="66271DE3">
        <w:rPr>
          <w:rFonts w:ascii="Arial" w:hAnsi="Arial" w:eastAsia="Times New Roman" w:cs="Arial"/>
        </w:rPr>
        <w:t>birthplace</w:t>
      </w:r>
      <w:r w:rsidRPr="733A6AE1" w:rsidR="1142A8A7">
        <w:rPr>
          <w:rFonts w:ascii="Arial" w:hAnsi="Arial" w:eastAsia="Times New Roman" w:cs="Arial"/>
        </w:rPr>
        <w:t xml:space="preserve"> of no-till agriculture, </w:t>
      </w:r>
      <w:proofErr w:type="gramStart"/>
      <w:r w:rsidRPr="733A6AE1" w:rsidR="1142A8A7">
        <w:rPr>
          <w:rFonts w:ascii="Arial" w:hAnsi="Arial" w:eastAsia="Times New Roman" w:cs="Arial"/>
        </w:rPr>
        <w:t>the majority of</w:t>
      </w:r>
      <w:proofErr w:type="gramEnd"/>
      <w:r w:rsidRPr="733A6AE1" w:rsidR="1142A8A7">
        <w:rPr>
          <w:rFonts w:ascii="Arial" w:hAnsi="Arial" w:eastAsia="Times New Roman" w:cs="Arial"/>
        </w:rPr>
        <w:t xml:space="preserve"> our farmers are going to fall into the </w:t>
      </w:r>
      <w:r w:rsidRPr="733A6AE1" w:rsidR="66271DE3">
        <w:rPr>
          <w:rFonts w:ascii="Arial" w:hAnsi="Arial" w:eastAsia="Times New Roman" w:cs="Arial"/>
        </w:rPr>
        <w:t xml:space="preserve">latter </w:t>
      </w:r>
      <w:r w:rsidRPr="733A6AE1" w:rsidR="1142A8A7">
        <w:rPr>
          <w:rFonts w:ascii="Arial" w:hAnsi="Arial" w:eastAsia="Times New Roman" w:cs="Arial"/>
        </w:rPr>
        <w:t xml:space="preserve">category. </w:t>
      </w:r>
    </w:p>
    <w:p w:rsidR="005F5BA8" w:rsidP="7B12462E" w:rsidRDefault="003F2FA0" w14:paraId="6A25FD1D" w14:textId="34ACE3CC">
      <w:pPr>
        <w:shd w:val="clear" w:color="auto" w:fill="FFFFFF" w:themeFill="background1"/>
        <w:spacing w:line="480" w:lineRule="auto"/>
        <w:ind w:firstLine="432"/>
        <w:contextualSpacing/>
        <w:rPr>
          <w:rFonts w:ascii="Arial" w:hAnsi="Arial" w:eastAsia="Times New Roman" w:cs="Arial"/>
        </w:rPr>
      </w:pPr>
      <w:r w:rsidRPr="733A6AE1" w:rsidR="66271DE3">
        <w:rPr>
          <w:rFonts w:ascii="Arial" w:hAnsi="Arial" w:eastAsia="Times New Roman" w:cs="Arial"/>
        </w:rPr>
        <w:t xml:space="preserve">With the market still in the developmental stages, much is still to be determined including </w:t>
      </w:r>
      <w:r w:rsidRPr="733A6AE1" w:rsidR="6290252B">
        <w:rPr>
          <w:rFonts w:ascii="Arial" w:hAnsi="Arial" w:eastAsia="Times New Roman" w:cs="Arial"/>
        </w:rPr>
        <w:t xml:space="preserve">firm </w:t>
      </w:r>
      <w:r w:rsidRPr="733A6AE1" w:rsidR="66271DE3">
        <w:rPr>
          <w:rFonts w:ascii="Arial" w:hAnsi="Arial" w:eastAsia="Times New Roman" w:cs="Arial"/>
        </w:rPr>
        <w:t xml:space="preserve">pricing points. </w:t>
      </w:r>
      <w:r w:rsidRPr="733A6AE1" w:rsidR="1142A8A7">
        <w:rPr>
          <w:rFonts w:ascii="Arial" w:hAnsi="Arial" w:eastAsia="Times New Roman" w:cs="Arial"/>
        </w:rPr>
        <w:t>Carbon credit a</w:t>
      </w:r>
      <w:r w:rsidRPr="733A6AE1" w:rsidR="350B2594">
        <w:rPr>
          <w:rFonts w:ascii="Arial" w:hAnsi="Arial" w:eastAsia="Times New Roman" w:cs="Arial"/>
        </w:rPr>
        <w:t xml:space="preserve">mounts will vary by farm based on how much carbon the ground can </w:t>
      </w:r>
      <w:r w:rsidRPr="733A6AE1" w:rsidR="43C215FB">
        <w:rPr>
          <w:rFonts w:ascii="Arial" w:hAnsi="Arial" w:eastAsia="Times New Roman" w:cs="Arial"/>
        </w:rPr>
        <w:t>hold</w:t>
      </w:r>
      <w:r w:rsidRPr="733A6AE1" w:rsidR="350B2594">
        <w:rPr>
          <w:rFonts w:ascii="Arial" w:hAnsi="Arial" w:eastAsia="Times New Roman" w:cs="Arial"/>
        </w:rPr>
        <w:t xml:space="preserve">. Producers typically get between $15-$20 per ton of carbon sequestered. </w:t>
      </w:r>
      <w:r w:rsidRPr="733A6AE1" w:rsidR="66271DE3">
        <w:rPr>
          <w:rFonts w:ascii="Arial" w:hAnsi="Arial" w:eastAsia="Times New Roman" w:cs="Arial"/>
        </w:rPr>
        <w:t xml:space="preserve">The aggregator determines the amount of carbon a farm can </w:t>
      </w:r>
      <w:r w:rsidRPr="733A6AE1" w:rsidR="219DF6A6">
        <w:rPr>
          <w:rFonts w:ascii="Arial" w:hAnsi="Arial" w:eastAsia="Times New Roman" w:cs="Arial"/>
        </w:rPr>
        <w:t xml:space="preserve">contain </w:t>
      </w:r>
      <w:r w:rsidRPr="733A6AE1" w:rsidR="66271DE3">
        <w:rPr>
          <w:rFonts w:ascii="Arial" w:hAnsi="Arial" w:eastAsia="Times New Roman" w:cs="Arial"/>
        </w:rPr>
        <w:t xml:space="preserve">based on </w:t>
      </w:r>
      <w:r w:rsidRPr="733A6AE1" w:rsidR="39BA2FF3">
        <w:rPr>
          <w:rFonts w:ascii="Arial" w:hAnsi="Arial" w:eastAsia="Times New Roman" w:cs="Arial"/>
        </w:rPr>
        <w:t xml:space="preserve">soil sampling and models. </w:t>
      </w:r>
      <w:r w:rsidRPr="733A6AE1" w:rsidR="6290252B">
        <w:rPr>
          <w:rFonts w:ascii="Arial" w:hAnsi="Arial" w:eastAsia="Times New Roman" w:cs="Arial"/>
        </w:rPr>
        <w:t xml:space="preserve">Many models exist to determine how much carbon a property can sequester with a production practice including one developed by the U.S. Department of Agriculture. </w:t>
      </w:r>
    </w:p>
    <w:p w:rsidR="00C804DE" w:rsidP="7B12462E" w:rsidRDefault="00C804DE" w14:paraId="6AC59A71" w14:textId="1E55BA0B">
      <w:pPr>
        <w:shd w:val="clear" w:color="auto" w:fill="FFFFFF" w:themeFill="background1"/>
        <w:spacing w:line="480" w:lineRule="auto"/>
        <w:ind w:firstLine="432"/>
        <w:contextualSpacing/>
        <w:rPr>
          <w:rFonts w:ascii="Arial" w:hAnsi="Arial" w:eastAsia="Times New Roman" w:cs="Arial"/>
        </w:rPr>
      </w:pPr>
      <w:r w:rsidRPr="733A6AE1" w:rsidR="350B2594">
        <w:rPr>
          <w:rFonts w:ascii="Arial" w:hAnsi="Arial" w:eastAsia="Times New Roman" w:cs="Arial"/>
        </w:rPr>
        <w:t xml:space="preserve">Jordan Shockley, </w:t>
      </w:r>
      <w:r w:rsidRPr="733A6AE1" w:rsidR="5AE355BA">
        <w:rPr>
          <w:rFonts w:ascii="Arial" w:hAnsi="Arial" w:eastAsia="Times New Roman" w:cs="Arial"/>
        </w:rPr>
        <w:t xml:space="preserve">a </w:t>
      </w:r>
      <w:r w:rsidRPr="733A6AE1" w:rsidR="350B2594">
        <w:rPr>
          <w:rFonts w:ascii="Arial" w:hAnsi="Arial" w:eastAsia="Times New Roman" w:cs="Arial"/>
        </w:rPr>
        <w:t>University of Kentucky agricultural economist</w:t>
      </w:r>
      <w:r w:rsidRPr="733A6AE1" w:rsidR="1142A8A7">
        <w:rPr>
          <w:rFonts w:ascii="Arial" w:hAnsi="Arial" w:eastAsia="Times New Roman" w:cs="Arial"/>
        </w:rPr>
        <w:t>,</w:t>
      </w:r>
      <w:r w:rsidRPr="733A6AE1" w:rsidR="350B2594">
        <w:rPr>
          <w:rFonts w:ascii="Arial" w:hAnsi="Arial" w:eastAsia="Times New Roman" w:cs="Arial"/>
        </w:rPr>
        <w:t xml:space="preserve"> conducted a study on how much </w:t>
      </w:r>
      <w:r w:rsidRPr="733A6AE1" w:rsidR="1142A8A7">
        <w:rPr>
          <w:rFonts w:ascii="Arial" w:hAnsi="Arial" w:eastAsia="Times New Roman" w:cs="Arial"/>
        </w:rPr>
        <w:t xml:space="preserve">money </w:t>
      </w:r>
      <w:r w:rsidRPr="733A6AE1" w:rsidR="350B2594">
        <w:rPr>
          <w:rFonts w:ascii="Arial" w:hAnsi="Arial" w:eastAsia="Times New Roman" w:cs="Arial"/>
        </w:rPr>
        <w:t>Kentucky farmers could expect</w:t>
      </w:r>
      <w:r w:rsidRPr="733A6AE1" w:rsidR="1142A8A7">
        <w:rPr>
          <w:rFonts w:ascii="Arial" w:hAnsi="Arial" w:eastAsia="Times New Roman" w:cs="Arial"/>
        </w:rPr>
        <w:t xml:space="preserve"> to make</w:t>
      </w:r>
      <w:r w:rsidRPr="733A6AE1" w:rsidR="350B2594">
        <w:rPr>
          <w:rFonts w:ascii="Arial" w:hAnsi="Arial" w:eastAsia="Times New Roman" w:cs="Arial"/>
        </w:rPr>
        <w:t xml:space="preserve"> from</w:t>
      </w:r>
      <w:r w:rsidRPr="733A6AE1" w:rsidR="1142A8A7">
        <w:rPr>
          <w:rFonts w:ascii="Arial" w:hAnsi="Arial" w:eastAsia="Times New Roman" w:cs="Arial"/>
        </w:rPr>
        <w:t xml:space="preserve"> the</w:t>
      </w:r>
      <w:r w:rsidRPr="733A6AE1" w:rsidR="350B2594">
        <w:rPr>
          <w:rFonts w:ascii="Arial" w:hAnsi="Arial" w:eastAsia="Times New Roman" w:cs="Arial"/>
        </w:rPr>
        <w:t xml:space="preserve"> carbon market. </w:t>
      </w:r>
      <w:r w:rsidRPr="733A6AE1" w:rsidR="6290252B">
        <w:rPr>
          <w:rFonts w:ascii="Arial" w:hAnsi="Arial" w:eastAsia="Times New Roman" w:cs="Arial"/>
        </w:rPr>
        <w:t>H</w:t>
      </w:r>
      <w:r w:rsidRPr="733A6AE1" w:rsidR="350B2594">
        <w:rPr>
          <w:rFonts w:ascii="Arial" w:hAnsi="Arial" w:eastAsia="Times New Roman" w:cs="Arial"/>
        </w:rPr>
        <w:t xml:space="preserve">e found that a </w:t>
      </w:r>
      <w:r w:rsidRPr="733A6AE1" w:rsidR="1142A8A7">
        <w:rPr>
          <w:rFonts w:ascii="Arial" w:hAnsi="Arial" w:eastAsia="Times New Roman" w:cs="Arial"/>
        </w:rPr>
        <w:t>100-acre corn and soybean farmer in Hardin County could expect between $6-$21 per acre</w:t>
      </w:r>
      <w:r w:rsidRPr="733A6AE1" w:rsidR="39BA2FF3">
        <w:rPr>
          <w:rFonts w:ascii="Arial" w:hAnsi="Arial" w:eastAsia="Times New Roman" w:cs="Arial"/>
        </w:rPr>
        <w:t xml:space="preserve"> for no-till and cover crop practices</w:t>
      </w:r>
      <w:r w:rsidRPr="733A6AE1" w:rsidR="1142A8A7">
        <w:rPr>
          <w:rFonts w:ascii="Arial" w:hAnsi="Arial" w:eastAsia="Times New Roman" w:cs="Arial"/>
        </w:rPr>
        <w:t xml:space="preserve">. </w:t>
      </w:r>
    </w:p>
    <w:p w:rsidR="003F2FA0" w:rsidP="003F2FA0" w:rsidRDefault="003F2FA0" w14:paraId="5FB2C4C3" w14:textId="4A801791">
      <w:pPr>
        <w:shd w:val="clear" w:color="auto" w:fill="FFFFFF"/>
        <w:spacing w:line="480" w:lineRule="auto"/>
        <w:ind w:firstLine="432"/>
        <w:contextualSpacing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lastRenderedPageBreak/>
        <w:t>Before enrolling in a carbon market program, make sure you ask questions, understand the contract’s terms, read the entire contract</w:t>
      </w:r>
      <w:r w:rsidR="005F5BA8">
        <w:rPr>
          <w:rFonts w:ascii="Arial" w:hAnsi="Arial" w:eastAsia="Times New Roman" w:cs="Arial"/>
        </w:rPr>
        <w:t>,</w:t>
      </w:r>
      <w:r>
        <w:rPr>
          <w:rFonts w:ascii="Arial" w:hAnsi="Arial" w:eastAsia="Times New Roman" w:cs="Arial"/>
        </w:rPr>
        <w:t xml:space="preserve"> including the fine print</w:t>
      </w:r>
      <w:r w:rsidR="005F5BA8">
        <w:rPr>
          <w:rFonts w:ascii="Arial" w:hAnsi="Arial" w:eastAsia="Times New Roman" w:cs="Arial"/>
        </w:rPr>
        <w:t>,</w:t>
      </w:r>
      <w:r>
        <w:rPr>
          <w:rFonts w:ascii="Arial" w:hAnsi="Arial" w:eastAsia="Times New Roman" w:cs="Arial"/>
        </w:rPr>
        <w:t xml:space="preserve"> and seek legal advice.  </w:t>
      </w:r>
    </w:p>
    <w:p w:rsidR="003F2FA0" w:rsidP="003F2FA0" w:rsidRDefault="003F2FA0" w14:paraId="12306BC4" w14:textId="77777777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More information is available online through the UK Department of Agricultural Economics at </w:t>
      </w:r>
      <w:hyperlink w:history="1" r:id="rId11">
        <w:r w:rsidRPr="00331547">
          <w:rPr>
            <w:rStyle w:val="Hyperlink"/>
            <w:rFonts w:ascii="Arial" w:hAnsi="Arial" w:eastAsia="Times New Roman" w:cs="Arial"/>
          </w:rPr>
          <w:t>https://agecon.ca.uky.edu/carbon-markets-101</w:t>
        </w:r>
      </w:hyperlink>
      <w:r>
        <w:rPr>
          <w:rFonts w:ascii="Arial" w:hAnsi="Arial" w:eastAsia="Times New Roman" w:cs="Arial"/>
        </w:rPr>
        <w:t xml:space="preserve"> or by contacting (YOUR COUNTY) office of the UK Cooperative Extension Service. </w:t>
      </w:r>
    </w:p>
    <w:p w:rsidRPr="007172F9" w:rsidR="00F31E7A" w:rsidP="003F2FA0" w:rsidRDefault="00F31E7A" w14:paraId="0D7B13F6" w14:textId="0E634A92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Pr="007172F9">
        <w:rPr>
          <w:rFonts w:ascii="Arial" w:hAnsi="Arial" w:cs="Arial"/>
        </w:rPr>
        <w:t xml:space="preserve">Educational programs of the Cooperative Extension Service serve all people regardless of economic or social status and will not discriminate on the basis of race, color, ethnic </w:t>
      </w:r>
      <w:r w:rsidRPr="007172F9">
        <w:rPr>
          <w:rFonts w:ascii="Arial" w:hAnsi="Arial" w:cs="Arial"/>
          <w:noProof/>
        </w:rPr>
        <w:t>origin</w:t>
      </w:r>
      <w:r w:rsidRPr="007172F9">
        <w:rPr>
          <w:rFonts w:ascii="Arial" w:hAnsi="Arial" w:cs="Arial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:rsidRPr="007172F9" w:rsidR="002C6300" w:rsidP="007172F9" w:rsidRDefault="00F31E7A" w14:paraId="5EF78BFC" w14:textId="78158D92">
      <w:pPr>
        <w:spacing w:line="480" w:lineRule="auto"/>
        <w:ind w:firstLine="432"/>
        <w:contextualSpacing/>
        <w:jc w:val="center"/>
        <w:rPr>
          <w:rFonts w:ascii="Arial" w:hAnsi="Arial" w:cs="Arial"/>
        </w:rPr>
      </w:pPr>
      <w:r w:rsidRPr="007172F9">
        <w:rPr>
          <w:rFonts w:ascii="Arial" w:hAnsi="Arial" w:cs="Arial"/>
        </w:rPr>
        <w:t>-30-</w:t>
      </w:r>
      <w:bookmarkEnd w:id="0"/>
    </w:p>
    <w:sectPr w:rsidRPr="007172F9" w:rsidR="002C6300" w:rsidSect="00A9068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B68" w:rsidP="00EF2FAF" w:rsidRDefault="00DB4B68" w14:paraId="3E68EEF0" w14:textId="77777777">
      <w:pPr>
        <w:spacing w:after="0" w:line="240" w:lineRule="auto"/>
      </w:pPr>
      <w:r>
        <w:separator/>
      </w:r>
    </w:p>
  </w:endnote>
  <w:endnote w:type="continuationSeparator" w:id="0">
    <w:p w:rsidR="00DB4B68" w:rsidP="00EF2FAF" w:rsidRDefault="00DB4B68" w14:paraId="41B56E1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B68" w:rsidP="00EF2FAF" w:rsidRDefault="00DB4B68" w14:paraId="084E110D" w14:textId="77777777">
      <w:pPr>
        <w:spacing w:after="0" w:line="240" w:lineRule="auto"/>
      </w:pPr>
      <w:r>
        <w:separator/>
      </w:r>
    </w:p>
  </w:footnote>
  <w:footnote w:type="continuationSeparator" w:id="0">
    <w:p w:rsidR="00DB4B68" w:rsidP="00EF2FAF" w:rsidRDefault="00DB4B68" w14:paraId="754761A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F827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2477244"/>
    <w:multiLevelType w:val="multilevel"/>
    <w:tmpl w:val="C1BA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4FE2EA1"/>
    <w:multiLevelType w:val="hybridMultilevel"/>
    <w:tmpl w:val="3BEC450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4B5E0E85"/>
    <w:multiLevelType w:val="hybridMultilevel"/>
    <w:tmpl w:val="82D6B4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B907DAF"/>
    <w:multiLevelType w:val="hybridMultilevel"/>
    <w:tmpl w:val="C480F076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5" w15:restartNumberingAfterBreak="0">
    <w:nsid w:val="67A443E9"/>
    <w:multiLevelType w:val="hybridMultilevel"/>
    <w:tmpl w:val="5148CF9A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6" w15:restartNumberingAfterBreak="0">
    <w:nsid w:val="7AD17EAB"/>
    <w:multiLevelType w:val="hybridMultilevel"/>
    <w:tmpl w:val="789C9B5C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AF"/>
    <w:rsid w:val="00002D0D"/>
    <w:rsid w:val="000043EF"/>
    <w:rsid w:val="0000443C"/>
    <w:rsid w:val="0001068F"/>
    <w:rsid w:val="000113EE"/>
    <w:rsid w:val="00016879"/>
    <w:rsid w:val="0002415F"/>
    <w:rsid w:val="0003246F"/>
    <w:rsid w:val="00035F06"/>
    <w:rsid w:val="0005401F"/>
    <w:rsid w:val="00063E4A"/>
    <w:rsid w:val="000708EB"/>
    <w:rsid w:val="00070DDB"/>
    <w:rsid w:val="00073EFF"/>
    <w:rsid w:val="000817D6"/>
    <w:rsid w:val="000832E4"/>
    <w:rsid w:val="0008427A"/>
    <w:rsid w:val="0008451D"/>
    <w:rsid w:val="000977AD"/>
    <w:rsid w:val="000A0A33"/>
    <w:rsid w:val="000A3387"/>
    <w:rsid w:val="000B24B5"/>
    <w:rsid w:val="000B5232"/>
    <w:rsid w:val="000C3F43"/>
    <w:rsid w:val="000D2F63"/>
    <w:rsid w:val="000D4041"/>
    <w:rsid w:val="000D5A8E"/>
    <w:rsid w:val="000E7D82"/>
    <w:rsid w:val="000E7E13"/>
    <w:rsid w:val="001012DC"/>
    <w:rsid w:val="00103E85"/>
    <w:rsid w:val="0010543E"/>
    <w:rsid w:val="00105DCB"/>
    <w:rsid w:val="0010647F"/>
    <w:rsid w:val="001220A7"/>
    <w:rsid w:val="00130931"/>
    <w:rsid w:val="001441CB"/>
    <w:rsid w:val="00144418"/>
    <w:rsid w:val="0015729B"/>
    <w:rsid w:val="001577F4"/>
    <w:rsid w:val="001703D5"/>
    <w:rsid w:val="00170423"/>
    <w:rsid w:val="001A38B7"/>
    <w:rsid w:val="001A4BCA"/>
    <w:rsid w:val="001A7B24"/>
    <w:rsid w:val="001B76F7"/>
    <w:rsid w:val="001C103A"/>
    <w:rsid w:val="001C631D"/>
    <w:rsid w:val="001D796B"/>
    <w:rsid w:val="001E78AE"/>
    <w:rsid w:val="001E7CCD"/>
    <w:rsid w:val="001F1589"/>
    <w:rsid w:val="001F2F3D"/>
    <w:rsid w:val="00202784"/>
    <w:rsid w:val="00203261"/>
    <w:rsid w:val="002066CE"/>
    <w:rsid w:val="00207485"/>
    <w:rsid w:val="002102FF"/>
    <w:rsid w:val="002129F5"/>
    <w:rsid w:val="0022717C"/>
    <w:rsid w:val="002271FA"/>
    <w:rsid w:val="0023393A"/>
    <w:rsid w:val="00245576"/>
    <w:rsid w:val="00261799"/>
    <w:rsid w:val="00266C0C"/>
    <w:rsid w:val="00271976"/>
    <w:rsid w:val="0028383C"/>
    <w:rsid w:val="002874D8"/>
    <w:rsid w:val="002874E5"/>
    <w:rsid w:val="00294E53"/>
    <w:rsid w:val="0029506D"/>
    <w:rsid w:val="002A047A"/>
    <w:rsid w:val="002A37F4"/>
    <w:rsid w:val="002A3D9A"/>
    <w:rsid w:val="002A59DF"/>
    <w:rsid w:val="002A665F"/>
    <w:rsid w:val="002B238A"/>
    <w:rsid w:val="002B3B72"/>
    <w:rsid w:val="002B7DAD"/>
    <w:rsid w:val="002C6300"/>
    <w:rsid w:val="002C754D"/>
    <w:rsid w:val="002D05FD"/>
    <w:rsid w:val="002D5CB3"/>
    <w:rsid w:val="002D65D6"/>
    <w:rsid w:val="002E34E8"/>
    <w:rsid w:val="002F7AAA"/>
    <w:rsid w:val="003011EB"/>
    <w:rsid w:val="00303609"/>
    <w:rsid w:val="00306845"/>
    <w:rsid w:val="00321FAA"/>
    <w:rsid w:val="00322E01"/>
    <w:rsid w:val="00343991"/>
    <w:rsid w:val="00344D3F"/>
    <w:rsid w:val="0035222A"/>
    <w:rsid w:val="003729F7"/>
    <w:rsid w:val="0037743F"/>
    <w:rsid w:val="00391FA4"/>
    <w:rsid w:val="0039305A"/>
    <w:rsid w:val="003A787B"/>
    <w:rsid w:val="003B57E0"/>
    <w:rsid w:val="003D563A"/>
    <w:rsid w:val="003D6501"/>
    <w:rsid w:val="003D66FF"/>
    <w:rsid w:val="003E3DCA"/>
    <w:rsid w:val="003E64A6"/>
    <w:rsid w:val="003F1FB4"/>
    <w:rsid w:val="003F2FA0"/>
    <w:rsid w:val="0040197C"/>
    <w:rsid w:val="00411900"/>
    <w:rsid w:val="00412833"/>
    <w:rsid w:val="0041657D"/>
    <w:rsid w:val="00416EAC"/>
    <w:rsid w:val="00434C19"/>
    <w:rsid w:val="00435425"/>
    <w:rsid w:val="00442E90"/>
    <w:rsid w:val="00443CA1"/>
    <w:rsid w:val="00454050"/>
    <w:rsid w:val="00460600"/>
    <w:rsid w:val="004647DF"/>
    <w:rsid w:val="00464ECE"/>
    <w:rsid w:val="004665DE"/>
    <w:rsid w:val="00473609"/>
    <w:rsid w:val="00485AD0"/>
    <w:rsid w:val="00493B33"/>
    <w:rsid w:val="004B7A08"/>
    <w:rsid w:val="004C5718"/>
    <w:rsid w:val="004E1A8E"/>
    <w:rsid w:val="004E5A44"/>
    <w:rsid w:val="004E6D2B"/>
    <w:rsid w:val="004F397E"/>
    <w:rsid w:val="004F3EC3"/>
    <w:rsid w:val="0050348C"/>
    <w:rsid w:val="0052685C"/>
    <w:rsid w:val="005304C0"/>
    <w:rsid w:val="00534552"/>
    <w:rsid w:val="00537A78"/>
    <w:rsid w:val="00542EA5"/>
    <w:rsid w:val="00591317"/>
    <w:rsid w:val="005915C6"/>
    <w:rsid w:val="005A018A"/>
    <w:rsid w:val="005A7635"/>
    <w:rsid w:val="005B7B04"/>
    <w:rsid w:val="005C1E8A"/>
    <w:rsid w:val="005C4172"/>
    <w:rsid w:val="005D2738"/>
    <w:rsid w:val="005D2885"/>
    <w:rsid w:val="005F3FE3"/>
    <w:rsid w:val="005F4744"/>
    <w:rsid w:val="005F5BA8"/>
    <w:rsid w:val="00614ADF"/>
    <w:rsid w:val="00641E19"/>
    <w:rsid w:val="006445AF"/>
    <w:rsid w:val="00645512"/>
    <w:rsid w:val="00654618"/>
    <w:rsid w:val="00655095"/>
    <w:rsid w:val="00661E86"/>
    <w:rsid w:val="00676551"/>
    <w:rsid w:val="00681DFB"/>
    <w:rsid w:val="006A1D13"/>
    <w:rsid w:val="006A2FC1"/>
    <w:rsid w:val="006B2EFB"/>
    <w:rsid w:val="006B5B4F"/>
    <w:rsid w:val="006C52F9"/>
    <w:rsid w:val="006D5CB2"/>
    <w:rsid w:val="006D6307"/>
    <w:rsid w:val="006E7BA2"/>
    <w:rsid w:val="006F3048"/>
    <w:rsid w:val="006F3553"/>
    <w:rsid w:val="006F61D6"/>
    <w:rsid w:val="007009D8"/>
    <w:rsid w:val="00707782"/>
    <w:rsid w:val="00711317"/>
    <w:rsid w:val="0071401C"/>
    <w:rsid w:val="007172F9"/>
    <w:rsid w:val="0072746E"/>
    <w:rsid w:val="00731CCD"/>
    <w:rsid w:val="0073233C"/>
    <w:rsid w:val="00750CBB"/>
    <w:rsid w:val="00753419"/>
    <w:rsid w:val="0078119F"/>
    <w:rsid w:val="00782197"/>
    <w:rsid w:val="007851EA"/>
    <w:rsid w:val="007907B4"/>
    <w:rsid w:val="00791684"/>
    <w:rsid w:val="007955ED"/>
    <w:rsid w:val="007A3F14"/>
    <w:rsid w:val="007B4287"/>
    <w:rsid w:val="007B7CFE"/>
    <w:rsid w:val="007C64CB"/>
    <w:rsid w:val="007D1F7C"/>
    <w:rsid w:val="007F0699"/>
    <w:rsid w:val="007F12E4"/>
    <w:rsid w:val="008167FC"/>
    <w:rsid w:val="00816959"/>
    <w:rsid w:val="00822BC2"/>
    <w:rsid w:val="00825B2D"/>
    <w:rsid w:val="00837C85"/>
    <w:rsid w:val="00860126"/>
    <w:rsid w:val="0086061A"/>
    <w:rsid w:val="00874558"/>
    <w:rsid w:val="00887E06"/>
    <w:rsid w:val="008D6C5D"/>
    <w:rsid w:val="008E4A74"/>
    <w:rsid w:val="008E4CD3"/>
    <w:rsid w:val="008F09A4"/>
    <w:rsid w:val="008F60A9"/>
    <w:rsid w:val="009052D4"/>
    <w:rsid w:val="00912670"/>
    <w:rsid w:val="00922FF7"/>
    <w:rsid w:val="00932385"/>
    <w:rsid w:val="00934D43"/>
    <w:rsid w:val="00937103"/>
    <w:rsid w:val="0094070E"/>
    <w:rsid w:val="00940801"/>
    <w:rsid w:val="009408ED"/>
    <w:rsid w:val="00944B6F"/>
    <w:rsid w:val="00960D94"/>
    <w:rsid w:val="00961B52"/>
    <w:rsid w:val="009654CC"/>
    <w:rsid w:val="0097227C"/>
    <w:rsid w:val="00976AA5"/>
    <w:rsid w:val="009864C8"/>
    <w:rsid w:val="009B07EA"/>
    <w:rsid w:val="009B2E2D"/>
    <w:rsid w:val="009C1DBA"/>
    <w:rsid w:val="009C28DC"/>
    <w:rsid w:val="009D3932"/>
    <w:rsid w:val="009E52E9"/>
    <w:rsid w:val="00A06679"/>
    <w:rsid w:val="00A1652A"/>
    <w:rsid w:val="00A355E7"/>
    <w:rsid w:val="00A64706"/>
    <w:rsid w:val="00A74370"/>
    <w:rsid w:val="00A903F0"/>
    <w:rsid w:val="00A90687"/>
    <w:rsid w:val="00A920A8"/>
    <w:rsid w:val="00AB107C"/>
    <w:rsid w:val="00AC36DF"/>
    <w:rsid w:val="00AE20A8"/>
    <w:rsid w:val="00AE3AAA"/>
    <w:rsid w:val="00AE40F3"/>
    <w:rsid w:val="00AE4DEF"/>
    <w:rsid w:val="00AF34E1"/>
    <w:rsid w:val="00AF393F"/>
    <w:rsid w:val="00AF4931"/>
    <w:rsid w:val="00AF5FD7"/>
    <w:rsid w:val="00B13DF0"/>
    <w:rsid w:val="00B1570F"/>
    <w:rsid w:val="00B17FE1"/>
    <w:rsid w:val="00B249D2"/>
    <w:rsid w:val="00B30BEC"/>
    <w:rsid w:val="00B329CF"/>
    <w:rsid w:val="00B553AD"/>
    <w:rsid w:val="00B62BF4"/>
    <w:rsid w:val="00B64213"/>
    <w:rsid w:val="00B76DCF"/>
    <w:rsid w:val="00B847FA"/>
    <w:rsid w:val="00B931D1"/>
    <w:rsid w:val="00B95C73"/>
    <w:rsid w:val="00BB01CB"/>
    <w:rsid w:val="00BB01E4"/>
    <w:rsid w:val="00BB11AC"/>
    <w:rsid w:val="00BB4C3E"/>
    <w:rsid w:val="00BC2EBB"/>
    <w:rsid w:val="00BE68A8"/>
    <w:rsid w:val="00BE6FFF"/>
    <w:rsid w:val="00BF2A9C"/>
    <w:rsid w:val="00BF4473"/>
    <w:rsid w:val="00C01E5B"/>
    <w:rsid w:val="00C16109"/>
    <w:rsid w:val="00C2401F"/>
    <w:rsid w:val="00C27B43"/>
    <w:rsid w:val="00C33EA8"/>
    <w:rsid w:val="00C401B2"/>
    <w:rsid w:val="00C569A3"/>
    <w:rsid w:val="00C605B3"/>
    <w:rsid w:val="00C6260A"/>
    <w:rsid w:val="00C636F4"/>
    <w:rsid w:val="00C70457"/>
    <w:rsid w:val="00C73F7B"/>
    <w:rsid w:val="00C804DE"/>
    <w:rsid w:val="00C82710"/>
    <w:rsid w:val="00CA5089"/>
    <w:rsid w:val="00CA6A10"/>
    <w:rsid w:val="00CB3EE7"/>
    <w:rsid w:val="00CB5F82"/>
    <w:rsid w:val="00CC1B9E"/>
    <w:rsid w:val="00CC70CD"/>
    <w:rsid w:val="00CC796F"/>
    <w:rsid w:val="00CE0D86"/>
    <w:rsid w:val="00CE5FB7"/>
    <w:rsid w:val="00CE6DD8"/>
    <w:rsid w:val="00CF2580"/>
    <w:rsid w:val="00D127F9"/>
    <w:rsid w:val="00D14EAA"/>
    <w:rsid w:val="00D1604A"/>
    <w:rsid w:val="00D16F6A"/>
    <w:rsid w:val="00D17B7A"/>
    <w:rsid w:val="00D23EA8"/>
    <w:rsid w:val="00D247BE"/>
    <w:rsid w:val="00D273E5"/>
    <w:rsid w:val="00D3042E"/>
    <w:rsid w:val="00D31EF0"/>
    <w:rsid w:val="00D3461A"/>
    <w:rsid w:val="00D34A82"/>
    <w:rsid w:val="00D56E3C"/>
    <w:rsid w:val="00D81E06"/>
    <w:rsid w:val="00D86A30"/>
    <w:rsid w:val="00DA3401"/>
    <w:rsid w:val="00DB337F"/>
    <w:rsid w:val="00DB4B68"/>
    <w:rsid w:val="00DC0E26"/>
    <w:rsid w:val="00DC7FDF"/>
    <w:rsid w:val="00DD0075"/>
    <w:rsid w:val="00DD477C"/>
    <w:rsid w:val="00DE39D0"/>
    <w:rsid w:val="00DE3B91"/>
    <w:rsid w:val="00DE4503"/>
    <w:rsid w:val="00DE7583"/>
    <w:rsid w:val="00E01035"/>
    <w:rsid w:val="00E01524"/>
    <w:rsid w:val="00E03F8F"/>
    <w:rsid w:val="00E10439"/>
    <w:rsid w:val="00E14E13"/>
    <w:rsid w:val="00E314F7"/>
    <w:rsid w:val="00E44DBD"/>
    <w:rsid w:val="00E73CD8"/>
    <w:rsid w:val="00E827CF"/>
    <w:rsid w:val="00E827F9"/>
    <w:rsid w:val="00E8311E"/>
    <w:rsid w:val="00E90F34"/>
    <w:rsid w:val="00E91DEE"/>
    <w:rsid w:val="00EA14F6"/>
    <w:rsid w:val="00EA1705"/>
    <w:rsid w:val="00EA5D64"/>
    <w:rsid w:val="00EB2286"/>
    <w:rsid w:val="00EB634C"/>
    <w:rsid w:val="00EC31DA"/>
    <w:rsid w:val="00ED014F"/>
    <w:rsid w:val="00ED789B"/>
    <w:rsid w:val="00EE4AA9"/>
    <w:rsid w:val="00EF09CE"/>
    <w:rsid w:val="00EF2FAF"/>
    <w:rsid w:val="00EF4E43"/>
    <w:rsid w:val="00EF60B6"/>
    <w:rsid w:val="00EF6B1A"/>
    <w:rsid w:val="00F05C14"/>
    <w:rsid w:val="00F0651E"/>
    <w:rsid w:val="00F15B06"/>
    <w:rsid w:val="00F23DB2"/>
    <w:rsid w:val="00F24CCF"/>
    <w:rsid w:val="00F31E7A"/>
    <w:rsid w:val="00F3713E"/>
    <w:rsid w:val="00F50706"/>
    <w:rsid w:val="00F60EB5"/>
    <w:rsid w:val="00F65F62"/>
    <w:rsid w:val="00F70743"/>
    <w:rsid w:val="00F76D48"/>
    <w:rsid w:val="00F81CB3"/>
    <w:rsid w:val="00F91C55"/>
    <w:rsid w:val="00FA21E1"/>
    <w:rsid w:val="00FC2DD3"/>
    <w:rsid w:val="00FC3A35"/>
    <w:rsid w:val="00FE7859"/>
    <w:rsid w:val="00FF250F"/>
    <w:rsid w:val="00FF42E5"/>
    <w:rsid w:val="00FF6E0F"/>
    <w:rsid w:val="083B1CFB"/>
    <w:rsid w:val="1142A8A7"/>
    <w:rsid w:val="12724613"/>
    <w:rsid w:val="12724613"/>
    <w:rsid w:val="219DF6A6"/>
    <w:rsid w:val="2CC6C543"/>
    <w:rsid w:val="2CEC5A8B"/>
    <w:rsid w:val="350B2594"/>
    <w:rsid w:val="39BA2FF3"/>
    <w:rsid w:val="3DADB32D"/>
    <w:rsid w:val="41B91E83"/>
    <w:rsid w:val="43C215FB"/>
    <w:rsid w:val="499914A3"/>
    <w:rsid w:val="58BC356A"/>
    <w:rsid w:val="5AE355BA"/>
    <w:rsid w:val="62178BEC"/>
    <w:rsid w:val="6290252B"/>
    <w:rsid w:val="66271DE3"/>
    <w:rsid w:val="733A6AE1"/>
    <w:rsid w:val="7B12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3EE1"/>
  <w15:chartTrackingRefBased/>
  <w15:docId w15:val="{5FE7F0C0-5219-4040-AFC4-419AD234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90687"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F2FAF"/>
  </w:style>
  <w:style w:type="paragraph" w:styleId="Footer">
    <w:name w:val="footer"/>
    <w:basedOn w:val="Normal"/>
    <w:link w:val="Foot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F2FAF"/>
  </w:style>
  <w:style w:type="character" w:styleId="Hyperlink">
    <w:name w:val="Hyperlink"/>
    <w:uiPriority w:val="99"/>
    <w:unhideWhenUsed/>
    <w:rsid w:val="00D346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C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731CC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76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AA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76A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AA5"/>
    <w:rPr>
      <w:b/>
      <w:bCs/>
      <w:lang w:val="x-none" w:eastAsia="x-none"/>
    </w:rPr>
  </w:style>
  <w:style w:type="character" w:styleId="CommentSubjectChar" w:customStyle="1">
    <w:name w:val="Comment Subject Char"/>
    <w:link w:val="CommentSubject"/>
    <w:uiPriority w:val="99"/>
    <w:semiHidden/>
    <w:rsid w:val="00976AA5"/>
    <w:rPr>
      <w:b/>
      <w:bCs/>
    </w:rPr>
  </w:style>
  <w:style w:type="table" w:styleId="TableGrid">
    <w:name w:val="Table Grid"/>
    <w:basedOn w:val="TableNormal"/>
    <w:uiPriority w:val="59"/>
    <w:rsid w:val="0086061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uiPriority w:val="22"/>
    <w:qFormat/>
    <w:rsid w:val="00887E06"/>
    <w:rPr>
      <w:b/>
      <w:bCs/>
    </w:rPr>
  </w:style>
  <w:style w:type="character" w:styleId="UnresolvedMention1" w:customStyle="1">
    <w:name w:val="Unresolved Mention1"/>
    <w:uiPriority w:val="99"/>
    <w:semiHidden/>
    <w:unhideWhenUsed/>
    <w:rsid w:val="00F065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52E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7B43"/>
    <w:rPr>
      <w:color w:val="954F72" w:themeColor="followed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C0E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2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agecon.ca.uky.edu/carbon-markets-101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/word/people.xml" Id="R648d95680f254ac7" /><Relationship Type="http://schemas.microsoft.com/office/2011/relationships/commentsExtended" Target="/word/commentsExtended.xml" Id="R63b0f803c182438e" /><Relationship Type="http://schemas.microsoft.com/office/2016/09/relationships/commentsIds" Target="/word/commentsIds.xml" Id="R6b62c2a71f7b450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75C2865C7943AF81F473CE882E70" ma:contentTypeVersion="13" ma:contentTypeDescription="Create a new document." ma:contentTypeScope="" ma:versionID="fe5434f57c9ec7e25ba9b1956dc3146c">
  <xsd:schema xmlns:xsd="http://www.w3.org/2001/XMLSchema" xmlns:xs="http://www.w3.org/2001/XMLSchema" xmlns:p="http://schemas.microsoft.com/office/2006/metadata/properties" xmlns:ns3="6bbab9ef-312f-412c-a954-091f7fd06614" xmlns:ns4="05367b4b-6076-4c87-920b-d260496b546d" targetNamespace="http://schemas.microsoft.com/office/2006/metadata/properties" ma:root="true" ma:fieldsID="f7914f6656510c72b6bf065b7afd120c" ns3:_="" ns4:_="">
    <xsd:import namespace="6bbab9ef-312f-412c-a954-091f7fd06614"/>
    <xsd:import namespace="05367b4b-6076-4c87-920b-d260496b54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ab9ef-312f-412c-a954-091f7fd066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67b4b-6076-4c87-920b-d260496b5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CB467-3EC0-42A9-8689-F2F750BB97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A477D3-8C59-4002-B6F1-250D2208F7F4}">
  <ds:schemaRefs>
    <ds:schemaRef ds:uri="6bbab9ef-312f-412c-a954-091f7fd0661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05367b4b-6076-4c87-920b-d260496b546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71B468-1300-4CF6-85A1-51F1275F5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ab9ef-312f-412c-a954-091f7fd06614"/>
    <ds:schemaRef ds:uri="05367b4b-6076-4c87-920b-d260496b5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0667EF-2781-454B-9FF7-E76D6D078C0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Kentucky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Shelton, Breanna M</dc:creator>
  <keywords/>
  <lastModifiedBy>Pratt, Katie M.</lastModifiedBy>
  <revision>4</revision>
  <dcterms:created xsi:type="dcterms:W3CDTF">2021-08-24T13:52:00.0000000Z</dcterms:created>
  <dcterms:modified xsi:type="dcterms:W3CDTF">2021-08-31T18:57:30.0484378Z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0x0101006F6475C2865C7943AF81F473CE882E70</vt:lpwstr>
  </property>
</Properties>
</file>