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3E8" w:rsidRDefault="00EA36D6" w14:paraId="66389B93" w14:textId="5D1639E5">
      <w:pPr>
        <w:rPr>
          <w:rFonts w:ascii="Arial" w:hAnsi="Arial" w:cs="Arial"/>
          <w:sz w:val="22"/>
          <w:szCs w:val="22"/>
        </w:rPr>
      </w:pPr>
      <w:bookmarkStart w:name="_Hlk65746829" w:id="0"/>
      <w:r>
        <w:rPr>
          <w:rFonts w:ascii="Arial" w:hAnsi="Arial" w:cs="Arial"/>
          <w:sz w:val="22"/>
          <w:szCs w:val="22"/>
        </w:rPr>
        <w:t xml:space="preserve">Estate planning: </w:t>
      </w:r>
      <w:r w:rsidR="00E543D7">
        <w:rPr>
          <w:rFonts w:ascii="Arial" w:hAnsi="Arial" w:cs="Arial"/>
          <w:sz w:val="22"/>
          <w:szCs w:val="22"/>
        </w:rPr>
        <w:t>Get ready</w:t>
      </w:r>
    </w:p>
    <w:p w:rsidRPr="004A43E4" w:rsidR="00EA36D6" w:rsidRDefault="00EA36D6" w14:paraId="51F074EE" w14:textId="77777777">
      <w:pPr>
        <w:rPr>
          <w:rFonts w:ascii="Arial" w:hAnsi="Arial" w:cs="Arial"/>
          <w:sz w:val="22"/>
          <w:szCs w:val="22"/>
        </w:rPr>
      </w:pPr>
    </w:p>
    <w:p w:rsidR="008F72FA" w:rsidRDefault="008013E8" w14:paraId="550A8ED4" w14:textId="60275221">
      <w:pPr>
        <w:rPr>
          <w:rFonts w:ascii="Arial" w:hAnsi="Arial" w:cs="Arial"/>
          <w:sz w:val="22"/>
          <w:szCs w:val="22"/>
        </w:rPr>
      </w:pPr>
      <w:r>
        <w:rPr>
          <w:rFonts w:ascii="Arial" w:hAnsi="Arial" w:cs="Arial"/>
          <w:sz w:val="22"/>
          <w:szCs w:val="22"/>
        </w:rPr>
        <w:t>Source</w:t>
      </w:r>
      <w:r w:rsidR="00E543D7">
        <w:rPr>
          <w:rFonts w:ascii="Arial" w:hAnsi="Arial" w:cs="Arial"/>
          <w:sz w:val="22"/>
          <w:szCs w:val="22"/>
        </w:rPr>
        <w:t>s</w:t>
      </w:r>
      <w:r w:rsidRPr="004A43E4" w:rsidR="008F72FA">
        <w:rPr>
          <w:rFonts w:ascii="Arial" w:hAnsi="Arial" w:cs="Arial"/>
          <w:sz w:val="22"/>
          <w:szCs w:val="22"/>
        </w:rPr>
        <w:t>:</w:t>
      </w:r>
      <w:r w:rsidR="00102E2F">
        <w:rPr>
          <w:rFonts w:ascii="Arial" w:hAnsi="Arial" w:cs="Arial"/>
          <w:sz w:val="22"/>
          <w:szCs w:val="22"/>
        </w:rPr>
        <w:t xml:space="preserve"> </w:t>
      </w:r>
      <w:r w:rsidR="00EA36D6">
        <w:rPr>
          <w:rFonts w:ascii="Arial" w:hAnsi="Arial" w:cs="Arial"/>
          <w:sz w:val="22"/>
          <w:szCs w:val="22"/>
        </w:rPr>
        <w:t>Steve Isaacs, UK agricultural economist, Nichole Huff, extension specialist for family finance and resource management and Jennifer Hunter, assistant director of family and consumer sciences extension</w:t>
      </w:r>
    </w:p>
    <w:p w:rsidR="008013E8" w:rsidRDefault="008013E8" w14:paraId="78B5F53C" w14:textId="266783E0">
      <w:pPr>
        <w:rPr>
          <w:rFonts w:ascii="Arial" w:hAnsi="Arial" w:cs="Arial"/>
          <w:sz w:val="22"/>
          <w:szCs w:val="22"/>
        </w:rPr>
      </w:pPr>
    </w:p>
    <w:p w:rsidR="00A44306" w:rsidP="00FE3D32" w:rsidRDefault="00EA36D6" w14:paraId="71555183" w14:textId="380B8F15">
      <w:pPr>
        <w:spacing w:line="480" w:lineRule="auto"/>
        <w:ind w:firstLine="432"/>
        <w:contextualSpacing/>
        <w:rPr>
          <w:rFonts w:ascii="Arial" w:hAnsi="Arial" w:cs="Arial"/>
          <w:sz w:val="22"/>
          <w:szCs w:val="22"/>
        </w:rPr>
      </w:pPr>
      <w:r>
        <w:rPr>
          <w:rFonts w:ascii="Arial" w:hAnsi="Arial" w:cs="Arial"/>
          <w:sz w:val="22"/>
          <w:szCs w:val="22"/>
        </w:rPr>
        <w:t>Whether you farm 10 or 10,000 acres, it is important to have a plan in place in the event that you die or are no longer able to farm. Making an estate plan ensures a smoother farm transition an</w:t>
      </w:r>
      <w:r w:rsidR="00CD1292">
        <w:rPr>
          <w:rFonts w:ascii="Arial" w:hAnsi="Arial" w:cs="Arial"/>
          <w:sz w:val="22"/>
          <w:szCs w:val="22"/>
        </w:rPr>
        <w:t xml:space="preserve">d </w:t>
      </w:r>
      <w:r>
        <w:rPr>
          <w:rFonts w:ascii="Arial" w:hAnsi="Arial" w:cs="Arial"/>
          <w:sz w:val="22"/>
          <w:szCs w:val="22"/>
        </w:rPr>
        <w:t>that you</w:t>
      </w:r>
      <w:r w:rsidR="00873A70">
        <w:rPr>
          <w:rFonts w:ascii="Arial" w:hAnsi="Arial" w:cs="Arial"/>
          <w:sz w:val="22"/>
          <w:szCs w:val="22"/>
        </w:rPr>
        <w:t>r</w:t>
      </w:r>
      <w:r>
        <w:rPr>
          <w:rFonts w:ascii="Arial" w:hAnsi="Arial" w:cs="Arial"/>
          <w:sz w:val="22"/>
          <w:szCs w:val="22"/>
        </w:rPr>
        <w:t xml:space="preserve"> wishes are</w:t>
      </w:r>
      <w:r w:rsidR="00CD1292">
        <w:rPr>
          <w:rFonts w:ascii="Arial" w:hAnsi="Arial" w:cs="Arial"/>
          <w:sz w:val="22"/>
          <w:szCs w:val="22"/>
        </w:rPr>
        <w:t xml:space="preserve"> followed</w:t>
      </w:r>
      <w:r>
        <w:rPr>
          <w:rFonts w:ascii="Arial" w:hAnsi="Arial" w:cs="Arial"/>
          <w:sz w:val="22"/>
          <w:szCs w:val="22"/>
        </w:rPr>
        <w:t>. It can also save your family time</w:t>
      </w:r>
      <w:r w:rsidR="000D3D34">
        <w:rPr>
          <w:rFonts w:ascii="Arial" w:hAnsi="Arial" w:cs="Arial"/>
          <w:sz w:val="22"/>
          <w:szCs w:val="22"/>
        </w:rPr>
        <w:t xml:space="preserve">, </w:t>
      </w:r>
      <w:r>
        <w:rPr>
          <w:rFonts w:ascii="Arial" w:hAnsi="Arial" w:cs="Arial"/>
          <w:sz w:val="22"/>
          <w:szCs w:val="22"/>
        </w:rPr>
        <w:t>money</w:t>
      </w:r>
      <w:r w:rsidR="00A44306">
        <w:rPr>
          <w:rFonts w:ascii="Arial" w:hAnsi="Arial" w:cs="Arial"/>
          <w:sz w:val="22"/>
          <w:szCs w:val="22"/>
        </w:rPr>
        <w:t xml:space="preserve"> </w:t>
      </w:r>
      <w:r w:rsidR="000D3D34">
        <w:rPr>
          <w:rFonts w:ascii="Arial" w:hAnsi="Arial" w:cs="Arial"/>
          <w:sz w:val="22"/>
          <w:szCs w:val="22"/>
        </w:rPr>
        <w:t xml:space="preserve">and emotional stress </w:t>
      </w:r>
      <w:r w:rsidR="00A44306">
        <w:rPr>
          <w:rFonts w:ascii="Arial" w:hAnsi="Arial" w:cs="Arial"/>
          <w:sz w:val="22"/>
          <w:szCs w:val="22"/>
        </w:rPr>
        <w:t xml:space="preserve">compared to if you were to die without a plan in place. </w:t>
      </w:r>
    </w:p>
    <w:p w:rsidR="00E543D7" w:rsidP="00FE3D32" w:rsidRDefault="00CB566B" w14:paraId="164401A8" w14:textId="37042286">
      <w:pPr>
        <w:spacing w:line="480" w:lineRule="auto"/>
        <w:ind w:firstLine="432"/>
        <w:contextualSpacing/>
        <w:rPr>
          <w:rFonts w:ascii="Arial" w:hAnsi="Arial" w:cs="Arial"/>
          <w:sz w:val="22"/>
          <w:szCs w:val="22"/>
        </w:rPr>
      </w:pPr>
      <w:r w:rsidRPr="36255402" w:rsidR="00CB566B">
        <w:rPr>
          <w:rFonts w:ascii="Arial" w:hAnsi="Arial" w:cs="Arial"/>
          <w:sz w:val="22"/>
          <w:szCs w:val="22"/>
        </w:rPr>
        <w:t xml:space="preserve">Research shows only </w:t>
      </w:r>
      <w:r w:rsidRPr="36255402" w:rsidR="54AB7F75">
        <w:rPr>
          <w:rFonts w:ascii="Arial" w:hAnsi="Arial" w:cs="Arial"/>
          <w:sz w:val="22"/>
          <w:szCs w:val="22"/>
        </w:rPr>
        <w:t>32.9</w:t>
      </w:r>
      <w:r w:rsidRPr="36255402" w:rsidR="00CB566B">
        <w:rPr>
          <w:rFonts w:ascii="Arial" w:hAnsi="Arial" w:cs="Arial"/>
          <w:sz w:val="22"/>
          <w:szCs w:val="22"/>
        </w:rPr>
        <w:t>% of Americans have a will</w:t>
      </w:r>
      <w:r w:rsidRPr="36255402" w:rsidR="00CB566B">
        <w:rPr>
          <w:rFonts w:ascii="Arial" w:hAnsi="Arial" w:cs="Arial"/>
          <w:sz w:val="22"/>
          <w:szCs w:val="22"/>
        </w:rPr>
        <w:t>. Even though the average age of American farmers</w:t>
      </w:r>
      <w:r w:rsidRPr="36255402" w:rsidR="00866E62">
        <w:rPr>
          <w:rFonts w:ascii="Arial" w:hAnsi="Arial" w:cs="Arial"/>
          <w:sz w:val="22"/>
          <w:szCs w:val="22"/>
        </w:rPr>
        <w:t xml:space="preserve"> is 59.4 years, only one-third of farmers have identified their successor. </w:t>
      </w:r>
      <w:r w:rsidRPr="36255402" w:rsidR="00CB566B">
        <w:rPr>
          <w:rFonts w:ascii="Arial" w:hAnsi="Arial" w:cs="Arial"/>
          <w:sz w:val="22"/>
          <w:szCs w:val="22"/>
        </w:rPr>
        <w:t xml:space="preserve"> </w:t>
      </w:r>
    </w:p>
    <w:p w:rsidR="00795288" w:rsidP="00FE3D32" w:rsidRDefault="00795288" w14:paraId="410E84A8" w14:textId="412A3186">
      <w:pPr>
        <w:spacing w:line="480" w:lineRule="auto"/>
        <w:ind w:firstLine="432"/>
        <w:contextualSpacing/>
        <w:rPr>
          <w:rFonts w:ascii="Arial" w:hAnsi="Arial" w:cs="Arial"/>
          <w:sz w:val="22"/>
          <w:szCs w:val="22"/>
        </w:rPr>
      </w:pPr>
      <w:r w:rsidRPr="36255402" w:rsidR="00795288">
        <w:rPr>
          <w:rFonts w:ascii="Arial" w:hAnsi="Arial" w:cs="Arial"/>
          <w:sz w:val="22"/>
          <w:szCs w:val="22"/>
        </w:rPr>
        <w:t xml:space="preserve">To start planning your estate, you need to determine </w:t>
      </w:r>
      <w:r w:rsidRPr="36255402" w:rsidR="00483481">
        <w:rPr>
          <w:rFonts w:ascii="Arial" w:hAnsi="Arial" w:cs="Arial"/>
          <w:sz w:val="22"/>
          <w:szCs w:val="22"/>
        </w:rPr>
        <w:t xml:space="preserve">what you want to transfer, </w:t>
      </w:r>
      <w:r w:rsidRPr="36255402" w:rsidR="00795288">
        <w:rPr>
          <w:rFonts w:ascii="Arial" w:hAnsi="Arial" w:cs="Arial"/>
          <w:sz w:val="22"/>
          <w:szCs w:val="22"/>
        </w:rPr>
        <w:t xml:space="preserve">their </w:t>
      </w:r>
      <w:r w:rsidRPr="36255402" w:rsidR="00E9493D">
        <w:rPr>
          <w:rFonts w:ascii="Arial" w:hAnsi="Arial" w:cs="Arial"/>
          <w:sz w:val="22"/>
          <w:szCs w:val="22"/>
        </w:rPr>
        <w:t xml:space="preserve">monetary </w:t>
      </w:r>
      <w:r w:rsidRPr="36255402" w:rsidR="00795288">
        <w:rPr>
          <w:rFonts w:ascii="Arial" w:hAnsi="Arial" w:cs="Arial"/>
          <w:sz w:val="22"/>
          <w:szCs w:val="22"/>
        </w:rPr>
        <w:t>values</w:t>
      </w:r>
      <w:r w:rsidRPr="36255402" w:rsidR="00483481">
        <w:rPr>
          <w:rFonts w:ascii="Arial" w:hAnsi="Arial" w:cs="Arial"/>
          <w:sz w:val="22"/>
          <w:szCs w:val="22"/>
        </w:rPr>
        <w:t xml:space="preserve"> and </w:t>
      </w:r>
      <w:r w:rsidRPr="36255402" w:rsidR="6C0B7F59">
        <w:rPr>
          <w:rFonts w:ascii="Arial" w:hAnsi="Arial" w:cs="Arial"/>
          <w:sz w:val="22"/>
          <w:szCs w:val="22"/>
        </w:rPr>
        <w:t xml:space="preserve">your </w:t>
      </w:r>
      <w:r w:rsidRPr="36255402" w:rsidR="2E0DFE1F">
        <w:rPr>
          <w:rFonts w:ascii="Arial" w:hAnsi="Arial" w:cs="Arial"/>
          <w:sz w:val="22"/>
          <w:szCs w:val="22"/>
        </w:rPr>
        <w:t>beneficiaries</w:t>
      </w:r>
      <w:r w:rsidRPr="36255402" w:rsidR="00483481">
        <w:rPr>
          <w:rFonts w:ascii="Arial" w:hAnsi="Arial" w:cs="Arial"/>
          <w:sz w:val="22"/>
          <w:szCs w:val="22"/>
        </w:rPr>
        <w:t xml:space="preserve">. </w:t>
      </w:r>
    </w:p>
    <w:p w:rsidR="00E9493D" w:rsidP="00FE3D32" w:rsidRDefault="008F75EC" w14:paraId="10297BA6" w14:textId="01EC63E7">
      <w:pPr>
        <w:spacing w:line="480" w:lineRule="auto"/>
        <w:ind w:firstLine="432"/>
        <w:contextualSpacing/>
        <w:rPr>
          <w:rFonts w:ascii="Arial" w:hAnsi="Arial" w:cs="Arial"/>
          <w:sz w:val="22"/>
          <w:szCs w:val="22"/>
        </w:rPr>
      </w:pPr>
      <w:r w:rsidRPr="36255402" w:rsidR="6D2D78B2">
        <w:rPr>
          <w:rFonts w:ascii="Arial" w:hAnsi="Arial" w:cs="Arial"/>
          <w:sz w:val="22"/>
          <w:szCs w:val="22"/>
        </w:rPr>
        <w:t>There is a lot to consider</w:t>
      </w:r>
      <w:r w:rsidRPr="36255402" w:rsidR="008F75EC">
        <w:rPr>
          <w:rFonts w:ascii="Arial" w:hAnsi="Arial" w:cs="Arial"/>
          <w:sz w:val="22"/>
          <w:szCs w:val="22"/>
        </w:rPr>
        <w:t xml:space="preserve"> before deciding to transfer</w:t>
      </w:r>
      <w:r w:rsidRPr="36255402" w:rsidR="00896403">
        <w:rPr>
          <w:rFonts w:ascii="Arial" w:hAnsi="Arial" w:cs="Arial"/>
          <w:sz w:val="22"/>
          <w:szCs w:val="22"/>
        </w:rPr>
        <w:t xml:space="preserve"> anything</w:t>
      </w:r>
      <w:r w:rsidRPr="36255402" w:rsidR="008F75EC">
        <w:rPr>
          <w:rFonts w:ascii="Arial" w:hAnsi="Arial" w:cs="Arial"/>
          <w:sz w:val="22"/>
          <w:szCs w:val="22"/>
        </w:rPr>
        <w:t>. Transferable things include tangible and intangible assets</w:t>
      </w:r>
      <w:r w:rsidRPr="36255402" w:rsidR="00CF4A21">
        <w:rPr>
          <w:rFonts w:ascii="Arial" w:hAnsi="Arial" w:cs="Arial"/>
          <w:sz w:val="22"/>
          <w:szCs w:val="22"/>
        </w:rPr>
        <w:t xml:space="preserve">, management and leadership. </w:t>
      </w:r>
      <w:r w:rsidRPr="36255402" w:rsidR="002B6C53">
        <w:rPr>
          <w:rFonts w:ascii="Arial" w:hAnsi="Arial" w:cs="Arial"/>
          <w:sz w:val="22"/>
          <w:szCs w:val="22"/>
        </w:rPr>
        <w:t xml:space="preserve">Make a list of these. </w:t>
      </w:r>
    </w:p>
    <w:p w:rsidR="00366E21" w:rsidP="00FE3D32" w:rsidRDefault="00366E21" w14:paraId="6F7EF262" w14:textId="402E305D">
      <w:pPr>
        <w:spacing w:line="480" w:lineRule="auto"/>
        <w:ind w:firstLine="432"/>
        <w:contextualSpacing/>
        <w:rPr>
          <w:rFonts w:ascii="Arial" w:hAnsi="Arial" w:cs="Arial"/>
          <w:sz w:val="22"/>
          <w:szCs w:val="22"/>
        </w:rPr>
      </w:pPr>
      <w:r w:rsidRPr="36255402" w:rsidR="00366E21">
        <w:rPr>
          <w:rFonts w:ascii="Arial" w:hAnsi="Arial" w:cs="Arial"/>
          <w:sz w:val="22"/>
          <w:szCs w:val="22"/>
        </w:rPr>
        <w:t xml:space="preserve">Know your current financial situation. </w:t>
      </w:r>
      <w:r w:rsidRPr="36255402" w:rsidR="00756499">
        <w:rPr>
          <w:rFonts w:ascii="Arial" w:hAnsi="Arial" w:cs="Arial"/>
          <w:sz w:val="22"/>
          <w:szCs w:val="22"/>
        </w:rPr>
        <w:t xml:space="preserve">Determine your net worth by listing </w:t>
      </w:r>
      <w:r w:rsidRPr="36255402" w:rsidR="00756499">
        <w:rPr>
          <w:rFonts w:ascii="Arial" w:hAnsi="Arial" w:cs="Arial"/>
          <w:sz w:val="22"/>
          <w:szCs w:val="22"/>
        </w:rPr>
        <w:t>all of</w:t>
      </w:r>
      <w:r w:rsidRPr="36255402" w:rsidR="00756499">
        <w:rPr>
          <w:rFonts w:ascii="Arial" w:hAnsi="Arial" w:cs="Arial"/>
          <w:sz w:val="22"/>
          <w:szCs w:val="22"/>
        </w:rPr>
        <w:t xml:space="preserve"> your assets and subtracting your liabilities. </w:t>
      </w:r>
      <w:r w:rsidRPr="36255402" w:rsidR="009354DB">
        <w:rPr>
          <w:rFonts w:ascii="Arial" w:hAnsi="Arial" w:cs="Arial"/>
          <w:sz w:val="22"/>
          <w:szCs w:val="22"/>
        </w:rPr>
        <w:t>You also need to determine whether your farm is profitabl</w:t>
      </w:r>
      <w:r w:rsidRPr="36255402" w:rsidR="00A279C8">
        <w:rPr>
          <w:rFonts w:ascii="Arial" w:hAnsi="Arial" w:cs="Arial"/>
          <w:sz w:val="22"/>
          <w:szCs w:val="22"/>
        </w:rPr>
        <w:t xml:space="preserve">e. </w:t>
      </w:r>
      <w:r w:rsidRPr="36255402" w:rsidR="444EE9B8">
        <w:rPr>
          <w:rFonts w:ascii="Arial" w:hAnsi="Arial" w:cs="Arial"/>
          <w:sz w:val="22"/>
          <w:szCs w:val="22"/>
        </w:rPr>
        <w:t>Calculate</w:t>
      </w:r>
      <w:r w:rsidRPr="36255402" w:rsidR="00A279C8">
        <w:rPr>
          <w:rFonts w:ascii="Arial" w:hAnsi="Arial" w:cs="Arial"/>
          <w:sz w:val="22"/>
          <w:szCs w:val="22"/>
        </w:rPr>
        <w:t xml:space="preserve"> your</w:t>
      </w:r>
      <w:r w:rsidRPr="36255402" w:rsidR="00896403">
        <w:rPr>
          <w:rFonts w:ascii="Arial" w:hAnsi="Arial" w:cs="Arial"/>
          <w:sz w:val="22"/>
          <w:szCs w:val="22"/>
        </w:rPr>
        <w:t xml:space="preserve"> operation’s</w:t>
      </w:r>
      <w:r w:rsidRPr="36255402" w:rsidR="00A279C8">
        <w:rPr>
          <w:rFonts w:ascii="Arial" w:hAnsi="Arial" w:cs="Arial"/>
          <w:sz w:val="22"/>
          <w:szCs w:val="22"/>
        </w:rPr>
        <w:t xml:space="preserve"> net income to determine if </w:t>
      </w:r>
      <w:r w:rsidRPr="36255402" w:rsidR="006D182A">
        <w:rPr>
          <w:rFonts w:ascii="Arial" w:hAnsi="Arial" w:cs="Arial"/>
          <w:sz w:val="22"/>
          <w:szCs w:val="22"/>
        </w:rPr>
        <w:t xml:space="preserve">the farm </w:t>
      </w:r>
      <w:r w:rsidRPr="36255402" w:rsidR="00A279C8">
        <w:rPr>
          <w:rFonts w:ascii="Arial" w:hAnsi="Arial" w:cs="Arial"/>
          <w:sz w:val="22"/>
          <w:szCs w:val="22"/>
        </w:rPr>
        <w:t xml:space="preserve">would support </w:t>
      </w:r>
      <w:r w:rsidRPr="36255402" w:rsidR="003D445C">
        <w:rPr>
          <w:rFonts w:ascii="Arial" w:hAnsi="Arial" w:cs="Arial"/>
          <w:sz w:val="22"/>
          <w:szCs w:val="22"/>
        </w:rPr>
        <w:t xml:space="preserve">one or multiple families and </w:t>
      </w:r>
      <w:r w:rsidRPr="36255402" w:rsidR="002B12C5">
        <w:rPr>
          <w:rFonts w:ascii="Arial" w:hAnsi="Arial" w:cs="Arial"/>
          <w:sz w:val="22"/>
          <w:szCs w:val="22"/>
        </w:rPr>
        <w:t xml:space="preserve">what </w:t>
      </w:r>
      <w:r w:rsidRPr="36255402" w:rsidR="003D445C">
        <w:rPr>
          <w:rFonts w:ascii="Arial" w:hAnsi="Arial" w:cs="Arial"/>
          <w:sz w:val="22"/>
          <w:szCs w:val="22"/>
        </w:rPr>
        <w:t>their anticipated standard of living</w:t>
      </w:r>
      <w:r w:rsidRPr="36255402" w:rsidR="00896403">
        <w:rPr>
          <w:rFonts w:ascii="Arial" w:hAnsi="Arial" w:cs="Arial"/>
          <w:sz w:val="22"/>
          <w:szCs w:val="22"/>
        </w:rPr>
        <w:t xml:space="preserve"> might be</w:t>
      </w:r>
      <w:r w:rsidRPr="36255402" w:rsidR="003D445C">
        <w:rPr>
          <w:rFonts w:ascii="Arial" w:hAnsi="Arial" w:cs="Arial"/>
          <w:sz w:val="22"/>
          <w:szCs w:val="22"/>
        </w:rPr>
        <w:t xml:space="preserve">. </w:t>
      </w:r>
      <w:r w:rsidRPr="36255402" w:rsidR="009354DB">
        <w:rPr>
          <w:rFonts w:ascii="Arial" w:hAnsi="Arial" w:cs="Arial"/>
          <w:sz w:val="22"/>
          <w:szCs w:val="22"/>
        </w:rPr>
        <w:t xml:space="preserve"> </w:t>
      </w:r>
    </w:p>
    <w:p w:rsidR="002B6C53" w:rsidP="00FE3D32" w:rsidRDefault="002B6C53" w14:paraId="47BBF067" w14:textId="654FB694">
      <w:pPr>
        <w:spacing w:line="480" w:lineRule="auto"/>
        <w:ind w:firstLine="432"/>
        <w:contextualSpacing/>
        <w:rPr>
          <w:rFonts w:ascii="Arial" w:hAnsi="Arial" w:cs="Arial"/>
          <w:sz w:val="22"/>
          <w:szCs w:val="22"/>
        </w:rPr>
      </w:pPr>
      <w:r w:rsidRPr="36255402" w:rsidR="002B6C53">
        <w:rPr>
          <w:rFonts w:ascii="Arial" w:hAnsi="Arial" w:cs="Arial"/>
          <w:sz w:val="22"/>
          <w:szCs w:val="22"/>
        </w:rPr>
        <w:t xml:space="preserve">Determine who you want to transfer your things to and </w:t>
      </w:r>
      <w:r w:rsidRPr="36255402" w:rsidR="00896403">
        <w:rPr>
          <w:rFonts w:ascii="Arial" w:hAnsi="Arial" w:cs="Arial"/>
          <w:sz w:val="22"/>
          <w:szCs w:val="22"/>
        </w:rPr>
        <w:t xml:space="preserve">the </w:t>
      </w:r>
      <w:r w:rsidRPr="36255402" w:rsidR="002B6C53">
        <w:rPr>
          <w:rFonts w:ascii="Arial" w:hAnsi="Arial" w:cs="Arial"/>
          <w:sz w:val="22"/>
          <w:szCs w:val="22"/>
        </w:rPr>
        <w:t xml:space="preserve">goals for your estate. This may include one or more people. For example, you may want one person to receive your estate but </w:t>
      </w:r>
      <w:r w:rsidRPr="36255402" w:rsidR="002B6C53">
        <w:rPr>
          <w:rFonts w:ascii="Arial" w:hAnsi="Arial" w:cs="Arial"/>
          <w:sz w:val="22"/>
          <w:szCs w:val="22"/>
        </w:rPr>
        <w:t>tran</w:t>
      </w:r>
      <w:r w:rsidRPr="36255402" w:rsidR="00F426ED">
        <w:rPr>
          <w:rFonts w:ascii="Arial" w:hAnsi="Arial" w:cs="Arial"/>
          <w:sz w:val="22"/>
          <w:szCs w:val="22"/>
        </w:rPr>
        <w:t>sfer your business to</w:t>
      </w:r>
      <w:r w:rsidRPr="36255402" w:rsidR="00F426ED">
        <w:rPr>
          <w:rFonts w:ascii="Arial" w:hAnsi="Arial" w:cs="Arial"/>
          <w:sz w:val="22"/>
          <w:szCs w:val="22"/>
        </w:rPr>
        <w:t xml:space="preserve"> another. </w:t>
      </w:r>
      <w:r w:rsidRPr="36255402" w:rsidR="002B6C53">
        <w:rPr>
          <w:rFonts w:ascii="Arial" w:hAnsi="Arial" w:cs="Arial"/>
          <w:sz w:val="22"/>
          <w:szCs w:val="22"/>
        </w:rPr>
        <w:t xml:space="preserve">You will </w:t>
      </w:r>
      <w:r w:rsidRPr="36255402" w:rsidR="002B6C53">
        <w:rPr>
          <w:rFonts w:ascii="Arial" w:hAnsi="Arial" w:cs="Arial"/>
          <w:sz w:val="22"/>
          <w:szCs w:val="22"/>
        </w:rPr>
        <w:t>need to also</w:t>
      </w:r>
      <w:r w:rsidRPr="36255402" w:rsidR="002B6C53">
        <w:rPr>
          <w:rFonts w:ascii="Arial" w:hAnsi="Arial" w:cs="Arial"/>
          <w:sz w:val="22"/>
          <w:szCs w:val="22"/>
        </w:rPr>
        <w:t xml:space="preserve"> consider </w:t>
      </w:r>
      <w:r w:rsidRPr="36255402" w:rsidR="54CA586D">
        <w:rPr>
          <w:rFonts w:ascii="Arial" w:hAnsi="Arial" w:cs="Arial"/>
          <w:sz w:val="22"/>
          <w:szCs w:val="22"/>
        </w:rPr>
        <w:t xml:space="preserve">if </w:t>
      </w:r>
      <w:r w:rsidRPr="36255402" w:rsidR="006104A1">
        <w:rPr>
          <w:rFonts w:ascii="Arial" w:hAnsi="Arial" w:cs="Arial"/>
          <w:sz w:val="22"/>
          <w:szCs w:val="22"/>
        </w:rPr>
        <w:t xml:space="preserve">your estate </w:t>
      </w:r>
      <w:r w:rsidRPr="36255402" w:rsidR="00896403">
        <w:rPr>
          <w:rFonts w:ascii="Arial" w:hAnsi="Arial" w:cs="Arial"/>
          <w:sz w:val="22"/>
          <w:szCs w:val="22"/>
        </w:rPr>
        <w:t xml:space="preserve">could </w:t>
      </w:r>
      <w:r w:rsidRPr="36255402" w:rsidR="006104A1">
        <w:rPr>
          <w:rFonts w:ascii="Arial" w:hAnsi="Arial" w:cs="Arial"/>
          <w:sz w:val="22"/>
          <w:szCs w:val="22"/>
        </w:rPr>
        <w:t xml:space="preserve">provide for </w:t>
      </w:r>
      <w:r w:rsidRPr="36255402" w:rsidR="006104A1">
        <w:rPr>
          <w:rFonts w:ascii="Arial" w:hAnsi="Arial" w:cs="Arial"/>
          <w:sz w:val="22"/>
          <w:szCs w:val="22"/>
        </w:rPr>
        <w:t>a</w:t>
      </w:r>
      <w:r w:rsidRPr="36255402" w:rsidR="006104A1">
        <w:rPr>
          <w:rFonts w:ascii="Arial" w:hAnsi="Arial" w:cs="Arial"/>
          <w:sz w:val="22"/>
          <w:szCs w:val="22"/>
        </w:rPr>
        <w:t xml:space="preserve"> </w:t>
      </w:r>
      <w:r w:rsidRPr="36255402" w:rsidR="002B6C53">
        <w:rPr>
          <w:rFonts w:ascii="Arial" w:hAnsi="Arial" w:cs="Arial"/>
          <w:sz w:val="22"/>
          <w:szCs w:val="22"/>
        </w:rPr>
        <w:t xml:space="preserve">surviving spouse (if applicable) and any minor children. </w:t>
      </w:r>
    </w:p>
    <w:p w:rsidR="006D182A" w:rsidP="00DF7848" w:rsidRDefault="003C7787" w14:paraId="51064904" w14:textId="1079465F">
      <w:pPr>
        <w:spacing w:line="480" w:lineRule="auto"/>
        <w:ind w:firstLine="432"/>
        <w:contextualSpacing/>
        <w:rPr>
          <w:rFonts w:ascii="Arial" w:hAnsi="Arial" w:cs="Arial"/>
          <w:sz w:val="22"/>
          <w:szCs w:val="22"/>
        </w:rPr>
      </w:pPr>
      <w:r w:rsidRPr="36255402" w:rsidR="1B8AD5BA">
        <w:rPr>
          <w:rFonts w:ascii="Arial" w:hAnsi="Arial" w:cs="Arial"/>
          <w:sz w:val="22"/>
          <w:szCs w:val="22"/>
        </w:rPr>
        <w:t>G</w:t>
      </w:r>
      <w:r w:rsidRPr="36255402" w:rsidR="00F52E78">
        <w:rPr>
          <w:rFonts w:ascii="Arial" w:hAnsi="Arial" w:cs="Arial"/>
          <w:sz w:val="22"/>
          <w:szCs w:val="22"/>
        </w:rPr>
        <w:t xml:space="preserve">ather important documents. </w:t>
      </w:r>
      <w:r w:rsidRPr="36255402" w:rsidR="003C7787">
        <w:rPr>
          <w:rFonts w:ascii="Arial" w:hAnsi="Arial" w:cs="Arial"/>
          <w:sz w:val="22"/>
          <w:szCs w:val="22"/>
        </w:rPr>
        <w:t xml:space="preserve">These include a list of </w:t>
      </w:r>
      <w:r w:rsidRPr="36255402" w:rsidR="00E55050">
        <w:rPr>
          <w:rFonts w:ascii="Arial" w:hAnsi="Arial" w:cs="Arial"/>
          <w:sz w:val="22"/>
          <w:szCs w:val="22"/>
        </w:rPr>
        <w:t xml:space="preserve">assets, net worth, </w:t>
      </w:r>
      <w:r w:rsidRPr="36255402" w:rsidR="002669B6">
        <w:rPr>
          <w:rFonts w:ascii="Arial" w:hAnsi="Arial" w:cs="Arial"/>
          <w:sz w:val="22"/>
          <w:szCs w:val="22"/>
        </w:rPr>
        <w:t xml:space="preserve">birth certificate, marriage certificate (if married), car titles, </w:t>
      </w:r>
      <w:r w:rsidRPr="36255402" w:rsidR="00A8021C">
        <w:rPr>
          <w:rFonts w:ascii="Arial" w:hAnsi="Arial" w:cs="Arial"/>
          <w:sz w:val="22"/>
          <w:szCs w:val="22"/>
        </w:rPr>
        <w:t>bank account records, stock certificates, property deeds</w:t>
      </w:r>
      <w:r w:rsidRPr="36255402" w:rsidR="003B15D1">
        <w:rPr>
          <w:rFonts w:ascii="Arial" w:hAnsi="Arial" w:cs="Arial"/>
          <w:sz w:val="22"/>
          <w:szCs w:val="22"/>
        </w:rPr>
        <w:t xml:space="preserve">, earning records, personal and business tax returns, </w:t>
      </w:r>
      <w:r w:rsidRPr="36255402" w:rsidR="0081433C">
        <w:rPr>
          <w:rFonts w:ascii="Arial" w:hAnsi="Arial" w:cs="Arial"/>
          <w:sz w:val="22"/>
          <w:szCs w:val="22"/>
        </w:rPr>
        <w:t xml:space="preserve">property </w:t>
      </w:r>
      <w:r w:rsidRPr="36255402" w:rsidR="0081433C">
        <w:rPr>
          <w:rFonts w:ascii="Arial" w:hAnsi="Arial" w:cs="Arial"/>
          <w:sz w:val="22"/>
          <w:szCs w:val="22"/>
        </w:rPr>
        <w:t xml:space="preserve">records, property </w:t>
      </w:r>
      <w:r w:rsidRPr="36255402" w:rsidR="003C7787">
        <w:rPr>
          <w:rFonts w:ascii="Arial" w:hAnsi="Arial" w:cs="Arial"/>
          <w:sz w:val="22"/>
          <w:szCs w:val="22"/>
        </w:rPr>
        <w:t>improvements</w:t>
      </w:r>
      <w:r w:rsidRPr="36255402" w:rsidR="00F52E78">
        <w:rPr>
          <w:rFonts w:ascii="Arial" w:hAnsi="Arial" w:cs="Arial"/>
          <w:sz w:val="22"/>
          <w:szCs w:val="22"/>
        </w:rPr>
        <w:t xml:space="preserve"> and insurance policies. </w:t>
      </w:r>
      <w:r w:rsidRPr="36255402" w:rsidR="00F426ED">
        <w:rPr>
          <w:rFonts w:ascii="Arial" w:hAnsi="Arial" w:cs="Arial"/>
          <w:sz w:val="22"/>
          <w:szCs w:val="22"/>
        </w:rPr>
        <w:t xml:space="preserve">Keep </w:t>
      </w:r>
      <w:r w:rsidRPr="36255402" w:rsidR="00F52E78">
        <w:rPr>
          <w:rFonts w:ascii="Arial" w:hAnsi="Arial" w:cs="Arial"/>
          <w:sz w:val="22"/>
          <w:szCs w:val="22"/>
        </w:rPr>
        <w:t>t</w:t>
      </w:r>
      <w:r w:rsidRPr="36255402" w:rsidR="00F426ED">
        <w:rPr>
          <w:rFonts w:ascii="Arial" w:hAnsi="Arial" w:cs="Arial"/>
          <w:sz w:val="22"/>
          <w:szCs w:val="22"/>
        </w:rPr>
        <w:t>hese documents</w:t>
      </w:r>
      <w:r w:rsidRPr="36255402" w:rsidR="00F52E78">
        <w:rPr>
          <w:rFonts w:ascii="Arial" w:hAnsi="Arial" w:cs="Arial"/>
          <w:sz w:val="22"/>
          <w:szCs w:val="22"/>
        </w:rPr>
        <w:t xml:space="preserve"> in a secure place that you</w:t>
      </w:r>
      <w:r w:rsidRPr="36255402" w:rsidR="00F426ED">
        <w:rPr>
          <w:rFonts w:ascii="Arial" w:hAnsi="Arial" w:cs="Arial"/>
          <w:sz w:val="22"/>
          <w:szCs w:val="22"/>
        </w:rPr>
        <w:t>r heirs or estate executor know</w:t>
      </w:r>
      <w:r w:rsidRPr="36255402" w:rsidR="00F52E78">
        <w:rPr>
          <w:rFonts w:ascii="Arial" w:hAnsi="Arial" w:cs="Arial"/>
          <w:sz w:val="22"/>
          <w:szCs w:val="22"/>
        </w:rPr>
        <w:t xml:space="preserve"> about, such as a fireproof safe. </w:t>
      </w:r>
    </w:p>
    <w:p w:rsidR="001C07BD" w:rsidP="00FE3D32" w:rsidRDefault="001C07BD" w14:paraId="7E6E1648" w14:textId="68C6EF6A">
      <w:pPr>
        <w:spacing w:line="480" w:lineRule="auto"/>
        <w:ind w:firstLine="432"/>
        <w:contextualSpacing/>
        <w:rPr>
          <w:rFonts w:ascii="Arial" w:hAnsi="Arial" w:cs="Arial"/>
          <w:sz w:val="22"/>
          <w:szCs w:val="22"/>
        </w:rPr>
      </w:pPr>
      <w:r>
        <w:rPr>
          <w:rFonts w:ascii="Arial" w:hAnsi="Arial" w:cs="Arial"/>
          <w:sz w:val="22"/>
          <w:szCs w:val="22"/>
        </w:rPr>
        <w:t xml:space="preserve">UK Cooperative Extension Service has developed a worksheet to help you </w:t>
      </w:r>
      <w:r w:rsidR="00E23DF2">
        <w:rPr>
          <w:rFonts w:ascii="Arial" w:hAnsi="Arial" w:cs="Arial"/>
          <w:sz w:val="22"/>
          <w:szCs w:val="22"/>
        </w:rPr>
        <w:t>determine your estate planning goals. It</w:t>
      </w:r>
      <w:r w:rsidR="00E51E14">
        <w:rPr>
          <w:rFonts w:ascii="Arial" w:hAnsi="Arial" w:cs="Arial"/>
          <w:sz w:val="22"/>
          <w:szCs w:val="22"/>
        </w:rPr>
        <w:t xml:space="preserve"> is available in the FCS5-420 publication titled</w:t>
      </w:r>
      <w:r w:rsidR="00F426ED">
        <w:rPr>
          <w:rFonts w:ascii="Arial" w:hAnsi="Arial" w:cs="Arial"/>
          <w:sz w:val="22"/>
          <w:szCs w:val="22"/>
        </w:rPr>
        <w:t>,</w:t>
      </w:r>
      <w:r w:rsidR="00E51E14">
        <w:rPr>
          <w:rFonts w:ascii="Arial" w:hAnsi="Arial" w:cs="Arial"/>
          <w:sz w:val="22"/>
          <w:szCs w:val="22"/>
        </w:rPr>
        <w:t xml:space="preserve"> “Estate Planning Part 1: Getting Started.” The publication is available online at </w:t>
      </w:r>
      <w:hyperlink w:history="1" r:id="rId10">
        <w:r w:rsidRPr="00C05AAD" w:rsidR="007813B6">
          <w:rPr>
            <w:rStyle w:val="Hyperlink"/>
            <w:rFonts w:ascii="Arial" w:hAnsi="Arial" w:cs="Arial"/>
            <w:sz w:val="22"/>
            <w:szCs w:val="22"/>
          </w:rPr>
          <w:t>https://bit.ly/3H9sIYX</w:t>
        </w:r>
      </w:hyperlink>
      <w:r w:rsidR="007813B6">
        <w:rPr>
          <w:rFonts w:ascii="Arial" w:hAnsi="Arial" w:cs="Arial"/>
          <w:sz w:val="22"/>
          <w:szCs w:val="22"/>
        </w:rPr>
        <w:t xml:space="preserve"> or by contacting the (COUNTY NAME) office of the UK</w:t>
      </w:r>
      <w:bookmarkStart w:name="_GoBack" w:id="1"/>
      <w:bookmarkEnd w:id="1"/>
      <w:r w:rsidR="007813B6">
        <w:rPr>
          <w:rFonts w:ascii="Arial" w:hAnsi="Arial" w:cs="Arial"/>
          <w:sz w:val="22"/>
          <w:szCs w:val="22"/>
        </w:rPr>
        <w:t xml:space="preserve"> Cooperative Extension Service.</w:t>
      </w:r>
    </w:p>
    <w:p w:rsidRPr="00AE0721" w:rsidR="00667180" w:rsidP="00FE3D32" w:rsidRDefault="008B1FDA" w14:paraId="522E1E33" w14:textId="0D542D2A">
      <w:pPr>
        <w:spacing w:line="480" w:lineRule="auto"/>
        <w:ind w:firstLine="432"/>
        <w:contextualSpacing/>
        <w:rPr>
          <w:rFonts w:ascii="Arial" w:hAnsi="Arial" w:cs="Arial"/>
          <w:sz w:val="22"/>
          <w:szCs w:val="22"/>
        </w:rPr>
      </w:pPr>
      <w:r w:rsidRPr="00AE0721">
        <w:rPr>
          <w:rFonts w:ascii="Arial" w:hAnsi="Arial" w:cs="Arial"/>
          <w:sz w:val="22"/>
          <w:szCs w:val="22"/>
        </w:rPr>
        <w:t xml:space="preserve">Educational programs of the Kentucky Cooperative Extension Service serve all people regardless of economic or social status and will not discriminate on the basis of race, color, ethnic origin, national origin, creed, religion, political belief, sex, sexual orientation, gender identity, gender expression, pregnancy, marital status, genetic information, age, veteran status, or physical or mental disability. </w:t>
      </w:r>
    </w:p>
    <w:p w:rsidRPr="00AE0721" w:rsidR="008F72FA" w:rsidP="00E73C9B" w:rsidRDefault="008F72FA" w14:paraId="4E49797F" w14:textId="77777777">
      <w:pPr>
        <w:tabs>
          <w:tab w:val="center" w:pos="4680"/>
        </w:tabs>
        <w:spacing w:line="480" w:lineRule="auto"/>
        <w:rPr>
          <w:rFonts w:ascii="Arial" w:hAnsi="Arial" w:cs="Arial"/>
          <w:sz w:val="22"/>
          <w:szCs w:val="22"/>
        </w:rPr>
      </w:pPr>
      <w:r w:rsidRPr="00AE0721">
        <w:rPr>
          <w:rFonts w:ascii="Arial" w:hAnsi="Arial" w:cs="Arial"/>
          <w:sz w:val="22"/>
          <w:szCs w:val="22"/>
        </w:rPr>
        <w:tab/>
      </w:r>
      <w:r w:rsidRPr="00AE0721">
        <w:rPr>
          <w:rFonts w:ascii="Arial" w:hAnsi="Arial" w:cs="Arial"/>
          <w:sz w:val="22"/>
          <w:szCs w:val="22"/>
        </w:rPr>
        <w:t>-30-</w:t>
      </w:r>
    </w:p>
    <w:p w:rsidRPr="00AE0721" w:rsidR="008F72FA" w:rsidP="00E73C9B" w:rsidRDefault="008F72FA" w14:paraId="73C6D759" w14:textId="77777777">
      <w:pPr>
        <w:spacing w:line="480" w:lineRule="auto"/>
        <w:rPr>
          <w:rFonts w:ascii="Arial" w:hAnsi="Arial" w:cs="Arial"/>
          <w:sz w:val="22"/>
          <w:szCs w:val="22"/>
        </w:rPr>
      </w:pPr>
      <w:r w:rsidRPr="00AE0721">
        <w:rPr>
          <w:rFonts w:ascii="Arial" w:hAnsi="Arial" w:cs="Arial"/>
          <w:sz w:val="22"/>
          <w:szCs w:val="22"/>
        </w:rPr>
        <w:t xml:space="preserve"> </w:t>
      </w:r>
    </w:p>
    <w:bookmarkEnd w:id="0"/>
    <w:p w:rsidRPr="00AE0721" w:rsidR="008F72FA" w:rsidRDefault="008F72FA" w14:paraId="2E4065D9" w14:textId="77777777">
      <w:pPr>
        <w:rPr>
          <w:rFonts w:ascii="Arial" w:hAnsi="Arial" w:cs="Arial"/>
          <w:sz w:val="22"/>
          <w:szCs w:val="22"/>
        </w:rPr>
      </w:pPr>
    </w:p>
    <w:sectPr w:rsidRPr="00AE0721" w:rsidR="008F72FA" w:rsidSect="008F72FA">
      <w:type w:val="continuous"/>
      <w:pgSz w:w="12240" w:h="15840" w:orient="portrait"/>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AB9" w:rsidP="00114AB9" w:rsidRDefault="00114AB9" w14:paraId="0FA2C9B3" w14:textId="77777777">
      <w:r>
        <w:separator/>
      </w:r>
    </w:p>
  </w:endnote>
  <w:endnote w:type="continuationSeparator" w:id="0">
    <w:p w:rsidR="00114AB9" w:rsidP="00114AB9" w:rsidRDefault="00114AB9" w14:paraId="2EE1EE5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AB9" w:rsidP="00114AB9" w:rsidRDefault="00114AB9" w14:paraId="291D8D7C" w14:textId="77777777">
      <w:r>
        <w:separator/>
      </w:r>
    </w:p>
  </w:footnote>
  <w:footnote w:type="continuationSeparator" w:id="0">
    <w:p w:rsidR="00114AB9" w:rsidP="00114AB9" w:rsidRDefault="00114AB9" w14:paraId="6646815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284FEA2"/>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2FA"/>
    <w:rsid w:val="000731E8"/>
    <w:rsid w:val="00085530"/>
    <w:rsid w:val="000D3D34"/>
    <w:rsid w:val="00102E2F"/>
    <w:rsid w:val="00114AB9"/>
    <w:rsid w:val="00147F14"/>
    <w:rsid w:val="00171696"/>
    <w:rsid w:val="00186E1E"/>
    <w:rsid w:val="001C07BD"/>
    <w:rsid w:val="001F3660"/>
    <w:rsid w:val="0025614C"/>
    <w:rsid w:val="002669B6"/>
    <w:rsid w:val="002A2A99"/>
    <w:rsid w:val="002B12C5"/>
    <w:rsid w:val="002B6C53"/>
    <w:rsid w:val="00303580"/>
    <w:rsid w:val="00366E21"/>
    <w:rsid w:val="003B15D1"/>
    <w:rsid w:val="003C7787"/>
    <w:rsid w:val="003D445C"/>
    <w:rsid w:val="003E180B"/>
    <w:rsid w:val="0046255F"/>
    <w:rsid w:val="00483481"/>
    <w:rsid w:val="004A43E4"/>
    <w:rsid w:val="005772D8"/>
    <w:rsid w:val="006104A1"/>
    <w:rsid w:val="00626FE1"/>
    <w:rsid w:val="0063560E"/>
    <w:rsid w:val="00667180"/>
    <w:rsid w:val="006C3F92"/>
    <w:rsid w:val="006D182A"/>
    <w:rsid w:val="00756499"/>
    <w:rsid w:val="007813B6"/>
    <w:rsid w:val="00795288"/>
    <w:rsid w:val="007D55DE"/>
    <w:rsid w:val="008013E8"/>
    <w:rsid w:val="0081433C"/>
    <w:rsid w:val="00837C19"/>
    <w:rsid w:val="00865D24"/>
    <w:rsid w:val="00866E62"/>
    <w:rsid w:val="00873A70"/>
    <w:rsid w:val="00893ED5"/>
    <w:rsid w:val="00896403"/>
    <w:rsid w:val="008B1FDA"/>
    <w:rsid w:val="008F72FA"/>
    <w:rsid w:val="008F75EC"/>
    <w:rsid w:val="00904AC2"/>
    <w:rsid w:val="009354DB"/>
    <w:rsid w:val="009379D3"/>
    <w:rsid w:val="00A279C8"/>
    <w:rsid w:val="00A34EE3"/>
    <w:rsid w:val="00A42F15"/>
    <w:rsid w:val="00A44306"/>
    <w:rsid w:val="00A8021C"/>
    <w:rsid w:val="00AB7503"/>
    <w:rsid w:val="00AE0721"/>
    <w:rsid w:val="00AE778F"/>
    <w:rsid w:val="00B56BAB"/>
    <w:rsid w:val="00C039A4"/>
    <w:rsid w:val="00C1248F"/>
    <w:rsid w:val="00CA115A"/>
    <w:rsid w:val="00CB566B"/>
    <w:rsid w:val="00CD1292"/>
    <w:rsid w:val="00CF4A21"/>
    <w:rsid w:val="00DB56CF"/>
    <w:rsid w:val="00DE6E77"/>
    <w:rsid w:val="00DF7848"/>
    <w:rsid w:val="00E02F83"/>
    <w:rsid w:val="00E05F6D"/>
    <w:rsid w:val="00E11279"/>
    <w:rsid w:val="00E23DF2"/>
    <w:rsid w:val="00E2435D"/>
    <w:rsid w:val="00E51E14"/>
    <w:rsid w:val="00E543D7"/>
    <w:rsid w:val="00E55050"/>
    <w:rsid w:val="00E66226"/>
    <w:rsid w:val="00E67D1C"/>
    <w:rsid w:val="00E73C9B"/>
    <w:rsid w:val="00E9493D"/>
    <w:rsid w:val="00EA36D6"/>
    <w:rsid w:val="00EA4461"/>
    <w:rsid w:val="00F3002C"/>
    <w:rsid w:val="00F426ED"/>
    <w:rsid w:val="00F46D18"/>
    <w:rsid w:val="00F52E78"/>
    <w:rsid w:val="00F5767A"/>
    <w:rsid w:val="00F9443C"/>
    <w:rsid w:val="00FA3459"/>
    <w:rsid w:val="00FA7111"/>
    <w:rsid w:val="00FA7609"/>
    <w:rsid w:val="00FD7026"/>
    <w:rsid w:val="00FE3D32"/>
    <w:rsid w:val="0D523907"/>
    <w:rsid w:val="1B8AD5BA"/>
    <w:rsid w:val="20FBF1D0"/>
    <w:rsid w:val="223C147D"/>
    <w:rsid w:val="28C829DD"/>
    <w:rsid w:val="2E0DFE1F"/>
    <w:rsid w:val="36255402"/>
    <w:rsid w:val="44015633"/>
    <w:rsid w:val="444EE9B8"/>
    <w:rsid w:val="54AB7F75"/>
    <w:rsid w:val="54CA586D"/>
    <w:rsid w:val="55BEB1EA"/>
    <w:rsid w:val="6A5C7BE3"/>
    <w:rsid w:val="6ADEDB61"/>
    <w:rsid w:val="6C0B7F59"/>
    <w:rsid w:val="6D2D78B2"/>
    <w:rsid w:val="745D2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912F5E"/>
  <w15:chartTrackingRefBased/>
  <w15:docId w15:val="{4624EA9A-64B2-493B-9E9A-A06DA904CE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styleId="Normal" w:default="1">
    <w:name w:val="Normal"/>
    <w:qFormat/>
    <w:pPr>
      <w:widowControl w:val="0"/>
      <w:autoSpaceDE w:val="0"/>
      <w:autoSpaceDN w:val="0"/>
      <w:adjustRightInd w:val="0"/>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style>
  <w:style w:type="character" w:styleId="Hypertext" w:customStyle="1">
    <w:name w:val="Hypertext"/>
    <w:rPr>
      <w:color w:val="0000FF"/>
      <w:u w:val="single"/>
    </w:rPr>
  </w:style>
  <w:style w:type="paragraph" w:styleId="BalloonText">
    <w:name w:val="Balloon Text"/>
    <w:basedOn w:val="Normal"/>
    <w:link w:val="BalloonTextChar"/>
    <w:uiPriority w:val="99"/>
    <w:semiHidden/>
    <w:unhideWhenUsed/>
    <w:rsid w:val="00F3002C"/>
    <w:rPr>
      <w:rFonts w:ascii="Lucida Grande" w:hAnsi="Lucida Grande" w:cs="Lucida Grande"/>
      <w:sz w:val="18"/>
      <w:szCs w:val="18"/>
    </w:rPr>
  </w:style>
  <w:style w:type="character" w:styleId="BalloonTextChar" w:customStyle="1">
    <w:name w:val="Balloon Text Char"/>
    <w:link w:val="BalloonText"/>
    <w:uiPriority w:val="99"/>
    <w:semiHidden/>
    <w:rsid w:val="00F3002C"/>
    <w:rPr>
      <w:rFonts w:ascii="Lucida Grande" w:hAnsi="Lucida Grande" w:cs="Lucida Grande"/>
      <w:sz w:val="18"/>
      <w:szCs w:val="18"/>
    </w:rPr>
  </w:style>
  <w:style w:type="character" w:styleId="Hyperlink">
    <w:name w:val="Hyperlink"/>
    <w:uiPriority w:val="99"/>
    <w:unhideWhenUsed/>
    <w:rsid w:val="009379D3"/>
    <w:rPr>
      <w:color w:val="0563C1"/>
      <w:u w:val="single"/>
    </w:rPr>
  </w:style>
  <w:style w:type="character" w:styleId="FollowedHyperlink">
    <w:name w:val="FollowedHyperlink"/>
    <w:uiPriority w:val="99"/>
    <w:semiHidden/>
    <w:unhideWhenUsed/>
    <w:rsid w:val="00E02F83"/>
    <w:rPr>
      <w:color w:val="954F72"/>
      <w:u w:val="single"/>
    </w:rPr>
  </w:style>
  <w:style w:type="character" w:styleId="UnresolvedMention1" w:customStyle="1">
    <w:name w:val="Unresolved Mention1"/>
    <w:basedOn w:val="DefaultParagraphFont"/>
    <w:uiPriority w:val="47"/>
    <w:rsid w:val="00102E2F"/>
    <w:rPr>
      <w:color w:val="605E5C"/>
      <w:shd w:val="clear" w:color="auto" w:fill="E1DFDD"/>
    </w:rPr>
  </w:style>
  <w:style w:type="character" w:styleId="CommentReference">
    <w:name w:val="annotation reference"/>
    <w:basedOn w:val="DefaultParagraphFont"/>
    <w:uiPriority w:val="99"/>
    <w:semiHidden/>
    <w:unhideWhenUsed/>
    <w:rsid w:val="00B56BAB"/>
    <w:rPr>
      <w:sz w:val="16"/>
      <w:szCs w:val="16"/>
    </w:rPr>
  </w:style>
  <w:style w:type="paragraph" w:styleId="CommentText">
    <w:name w:val="annotation text"/>
    <w:basedOn w:val="Normal"/>
    <w:link w:val="CommentTextChar"/>
    <w:uiPriority w:val="99"/>
    <w:semiHidden/>
    <w:unhideWhenUsed/>
    <w:rsid w:val="00B56BAB"/>
    <w:rPr>
      <w:sz w:val="20"/>
      <w:szCs w:val="20"/>
    </w:rPr>
  </w:style>
  <w:style w:type="character" w:styleId="CommentTextChar" w:customStyle="1">
    <w:name w:val="Comment Text Char"/>
    <w:basedOn w:val="DefaultParagraphFont"/>
    <w:link w:val="CommentText"/>
    <w:uiPriority w:val="99"/>
    <w:semiHidden/>
    <w:rsid w:val="00B56BAB"/>
  </w:style>
  <w:style w:type="paragraph" w:styleId="CommentSubject">
    <w:name w:val="annotation subject"/>
    <w:basedOn w:val="CommentText"/>
    <w:next w:val="CommentText"/>
    <w:link w:val="CommentSubjectChar"/>
    <w:uiPriority w:val="99"/>
    <w:semiHidden/>
    <w:unhideWhenUsed/>
    <w:rsid w:val="00B56BAB"/>
    <w:rPr>
      <w:b/>
      <w:bCs/>
    </w:rPr>
  </w:style>
  <w:style w:type="character" w:styleId="CommentSubjectChar" w:customStyle="1">
    <w:name w:val="Comment Subject Char"/>
    <w:basedOn w:val="CommentTextChar"/>
    <w:link w:val="CommentSubject"/>
    <w:uiPriority w:val="99"/>
    <w:semiHidden/>
    <w:rsid w:val="00B56BAB"/>
    <w:rPr>
      <w:b/>
      <w:bCs/>
    </w:rPr>
  </w:style>
  <w:style w:type="paragraph" w:styleId="Header">
    <w:name w:val="header"/>
    <w:basedOn w:val="Normal"/>
    <w:link w:val="HeaderChar"/>
    <w:uiPriority w:val="99"/>
    <w:unhideWhenUsed/>
    <w:rsid w:val="00114AB9"/>
    <w:pPr>
      <w:tabs>
        <w:tab w:val="center" w:pos="4680"/>
        <w:tab w:val="right" w:pos="9360"/>
      </w:tabs>
    </w:pPr>
  </w:style>
  <w:style w:type="character" w:styleId="HeaderChar" w:customStyle="1">
    <w:name w:val="Header Char"/>
    <w:basedOn w:val="DefaultParagraphFont"/>
    <w:link w:val="Header"/>
    <w:uiPriority w:val="99"/>
    <w:rsid w:val="00114AB9"/>
    <w:rPr>
      <w:sz w:val="24"/>
      <w:szCs w:val="24"/>
    </w:rPr>
  </w:style>
  <w:style w:type="paragraph" w:styleId="Footer">
    <w:name w:val="footer"/>
    <w:basedOn w:val="Normal"/>
    <w:link w:val="FooterChar"/>
    <w:uiPriority w:val="99"/>
    <w:unhideWhenUsed/>
    <w:rsid w:val="00114AB9"/>
    <w:pPr>
      <w:tabs>
        <w:tab w:val="center" w:pos="4680"/>
        <w:tab w:val="right" w:pos="9360"/>
      </w:tabs>
    </w:pPr>
  </w:style>
  <w:style w:type="character" w:styleId="FooterChar" w:customStyle="1">
    <w:name w:val="Footer Char"/>
    <w:basedOn w:val="DefaultParagraphFont"/>
    <w:link w:val="Footer"/>
    <w:uiPriority w:val="99"/>
    <w:rsid w:val="00114AB9"/>
    <w:rPr>
      <w:sz w:val="24"/>
      <w:szCs w:val="24"/>
    </w:rPr>
  </w:style>
  <w:style w:type="character" w:styleId="UnresolvedMention" w:customStyle="1">
    <w:name w:val="Unresolved Mention"/>
    <w:basedOn w:val="DefaultParagraphFont"/>
    <w:uiPriority w:val="99"/>
    <w:semiHidden/>
    <w:unhideWhenUsed/>
    <w:rsid w:val="00781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bit.ly/3H9sIYX"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6475C2865C7943AF81F473CE882E70" ma:contentTypeVersion="13" ma:contentTypeDescription="Create a new document." ma:contentTypeScope="" ma:versionID="fe5434f57c9ec7e25ba9b1956dc3146c">
  <xsd:schema xmlns:xsd="http://www.w3.org/2001/XMLSchema" xmlns:xs="http://www.w3.org/2001/XMLSchema" xmlns:p="http://schemas.microsoft.com/office/2006/metadata/properties" xmlns:ns3="6bbab9ef-312f-412c-a954-091f7fd06614" xmlns:ns4="05367b4b-6076-4c87-920b-d260496b546d" targetNamespace="http://schemas.microsoft.com/office/2006/metadata/properties" ma:root="true" ma:fieldsID="f7914f6656510c72b6bf065b7afd120c" ns3:_="" ns4:_="">
    <xsd:import namespace="6bbab9ef-312f-412c-a954-091f7fd06614"/>
    <xsd:import namespace="05367b4b-6076-4c87-920b-d260496b5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ab9ef-312f-412c-a954-091f7fd066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67b4b-6076-4c87-920b-d260496b54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1B7ED8-E610-4640-810B-587FDE200DEF}">
  <ds:schemaRefs>
    <ds:schemaRef ds:uri="http://schemas.microsoft.com/sharepoint/v3/contenttype/forms"/>
  </ds:schemaRefs>
</ds:datastoreItem>
</file>

<file path=customXml/itemProps2.xml><?xml version="1.0" encoding="utf-8"?>
<ds:datastoreItem xmlns:ds="http://schemas.openxmlformats.org/officeDocument/2006/customXml" ds:itemID="{418CE2CB-8D9B-4000-93CB-38A5BC2C1BB0}">
  <ds:schemaRefs>
    <ds:schemaRef ds:uri="http://purl.org/dc/elements/1.1/"/>
    <ds:schemaRef ds:uri="http://schemas.microsoft.com/office/2006/metadata/properties"/>
    <ds:schemaRef ds:uri="6bbab9ef-312f-412c-a954-091f7fd06614"/>
    <ds:schemaRef ds:uri="05367b4b-6076-4c87-920b-d260496b546d"/>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863E910-D30A-42BE-BA5C-40D7D7A7E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ab9ef-312f-412c-a954-091f7fd06614"/>
    <ds:schemaRef ds:uri="05367b4b-6076-4c87-920b-d260496b5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Ag Communications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January 4, 2001</dc:title>
  <dc:subject/>
  <dc:creator>Ellen Brightwell</dc:creator>
  <keywords/>
  <dc:description/>
  <lastModifiedBy>Pratt, Katie M.</lastModifiedBy>
  <revision>3</revision>
  <dcterms:created xsi:type="dcterms:W3CDTF">2021-11-10T16:01:00.0000000Z</dcterms:created>
  <dcterms:modified xsi:type="dcterms:W3CDTF">2021-11-10T19:06:31.5313975Z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0x0101006F6475C2865C7943AF81F473CE882E70</vt:lpwstr>
  </property>
</Properties>
</file>