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81E93F" w14:textId="29F2F85E" w:rsidR="00D32511" w:rsidRPr="00F112ED" w:rsidRDefault="009C0FDC" w:rsidP="004F5A47">
      <w:pPr>
        <w:spacing w:line="240" w:lineRule="auto"/>
        <w:contextualSpacing/>
        <w:rPr>
          <w:rFonts w:ascii="Arial" w:hAnsi="Arial" w:cs="Arial"/>
        </w:rPr>
      </w:pPr>
      <w:r w:rsidRPr="00F112ED">
        <w:rPr>
          <w:rFonts w:ascii="Arial" w:hAnsi="Arial" w:cs="Arial"/>
        </w:rPr>
        <w:t>Nutrition Facts labels get an update</w:t>
      </w:r>
    </w:p>
    <w:p w14:paraId="16591CE4" w14:textId="77777777" w:rsidR="009C0FDC" w:rsidRPr="00F112ED" w:rsidRDefault="009C0FDC" w:rsidP="004F5A47">
      <w:pPr>
        <w:spacing w:line="240" w:lineRule="auto"/>
        <w:contextualSpacing/>
        <w:rPr>
          <w:rFonts w:ascii="Arial" w:hAnsi="Arial" w:cs="Arial"/>
        </w:rPr>
      </w:pPr>
    </w:p>
    <w:p w14:paraId="0A28A4A2" w14:textId="09A7C395" w:rsidR="009F2A9F" w:rsidRPr="00F112ED" w:rsidRDefault="000552F0" w:rsidP="00C451B7">
      <w:pPr>
        <w:spacing w:line="480" w:lineRule="auto"/>
        <w:contextualSpacing/>
        <w:rPr>
          <w:rFonts w:ascii="Arial" w:hAnsi="Arial" w:cs="Arial"/>
        </w:rPr>
      </w:pPr>
      <w:r w:rsidRPr="00F112ED">
        <w:rPr>
          <w:rFonts w:ascii="Arial" w:hAnsi="Arial" w:cs="Arial"/>
        </w:rPr>
        <w:t>Source:</w:t>
      </w:r>
      <w:r w:rsidR="006077F2" w:rsidRPr="00F112ED">
        <w:rPr>
          <w:rFonts w:ascii="Arial" w:hAnsi="Arial" w:cs="Arial"/>
        </w:rPr>
        <w:t xml:space="preserve"> </w:t>
      </w:r>
      <w:r w:rsidR="009C0FDC" w:rsidRPr="00F112ED">
        <w:rPr>
          <w:rFonts w:ascii="Arial" w:hAnsi="Arial" w:cs="Arial"/>
        </w:rPr>
        <w:t>Courtney Luecking, assistant extension professor</w:t>
      </w:r>
    </w:p>
    <w:p w14:paraId="05BD5BCA" w14:textId="343DDD64" w:rsidR="009C0FDC" w:rsidRPr="00F112ED" w:rsidRDefault="009C0FDC" w:rsidP="00931C02">
      <w:pPr>
        <w:autoSpaceDE w:val="0"/>
        <w:autoSpaceDN w:val="0"/>
        <w:spacing w:line="480" w:lineRule="auto"/>
        <w:ind w:firstLine="432"/>
        <w:contextualSpacing/>
        <w:rPr>
          <w:rFonts w:ascii="Arial" w:hAnsi="Arial" w:cs="Arial"/>
        </w:rPr>
      </w:pPr>
      <w:r w:rsidRPr="00F112ED">
        <w:rPr>
          <w:rFonts w:ascii="Arial" w:hAnsi="Arial" w:cs="Arial"/>
        </w:rPr>
        <w:t>You may have noticed some changes recently to the Nutrition Facts labels on common grocery items. The U.S. Food and Drug Administration has changed the labels on packaged foods and drinks, marking the first</w:t>
      </w:r>
      <w:r w:rsidR="006811A8" w:rsidRPr="00F112ED">
        <w:rPr>
          <w:rFonts w:ascii="Arial" w:hAnsi="Arial" w:cs="Arial"/>
        </w:rPr>
        <w:t xml:space="preserve"> major</w:t>
      </w:r>
      <w:r w:rsidRPr="00F112ED">
        <w:rPr>
          <w:rFonts w:ascii="Arial" w:hAnsi="Arial" w:cs="Arial"/>
        </w:rPr>
        <w:t xml:space="preserve"> changes to</w:t>
      </w:r>
      <w:r w:rsidR="00F112ED">
        <w:rPr>
          <w:rFonts w:ascii="Arial" w:hAnsi="Arial" w:cs="Arial"/>
        </w:rPr>
        <w:t xml:space="preserve"> the</w:t>
      </w:r>
      <w:r w:rsidRPr="00F112ED">
        <w:rPr>
          <w:rFonts w:ascii="Arial" w:hAnsi="Arial" w:cs="Arial"/>
        </w:rPr>
        <w:t xml:space="preserve"> labels in 20 years.</w:t>
      </w:r>
    </w:p>
    <w:p w14:paraId="4246CFB9" w14:textId="6B3788EE" w:rsidR="006811A8" w:rsidRPr="00F112ED" w:rsidRDefault="00F8320C" w:rsidP="006811A8">
      <w:pPr>
        <w:tabs>
          <w:tab w:val="left" w:pos="6012"/>
        </w:tabs>
        <w:autoSpaceDE w:val="0"/>
        <w:autoSpaceDN w:val="0"/>
        <w:spacing w:line="480" w:lineRule="auto"/>
        <w:ind w:firstLine="432"/>
        <w:contextualSpacing/>
        <w:rPr>
          <w:rFonts w:ascii="Arial" w:hAnsi="Arial" w:cs="Arial"/>
        </w:rPr>
      </w:pPr>
      <w:r>
        <w:rPr>
          <w:rFonts w:ascii="Arial" w:hAnsi="Arial" w:cs="Arial"/>
        </w:rPr>
        <w:t>C</w:t>
      </w:r>
      <w:r w:rsidR="006811A8" w:rsidRPr="00F112ED">
        <w:rPr>
          <w:rFonts w:ascii="Arial" w:hAnsi="Arial" w:cs="Arial"/>
        </w:rPr>
        <w:t xml:space="preserve">hanges </w:t>
      </w:r>
      <w:r>
        <w:rPr>
          <w:rFonts w:ascii="Arial" w:hAnsi="Arial" w:cs="Arial"/>
        </w:rPr>
        <w:t xml:space="preserve">to the serving size, calories, percent daily values and nutrients on the label </w:t>
      </w:r>
      <w:r w:rsidR="006811A8" w:rsidRPr="00F112ED">
        <w:rPr>
          <w:rFonts w:ascii="Arial" w:hAnsi="Arial" w:cs="Arial"/>
        </w:rPr>
        <w:t>are the result of updated scientific information, new research and public input. The goals of the new labels are to make it easier for you to make informed decisions about food and live a healthier life.</w:t>
      </w:r>
    </w:p>
    <w:p w14:paraId="6AF9B4D9" w14:textId="4C8D02DA" w:rsidR="006811A8" w:rsidRPr="00F112ED" w:rsidRDefault="00293D34" w:rsidP="006811A8">
      <w:pPr>
        <w:tabs>
          <w:tab w:val="left" w:pos="6012"/>
        </w:tabs>
        <w:autoSpaceDE w:val="0"/>
        <w:autoSpaceDN w:val="0"/>
        <w:spacing w:line="480" w:lineRule="auto"/>
        <w:ind w:firstLine="432"/>
        <w:contextualSpacing/>
        <w:rPr>
          <w:rFonts w:ascii="Arial" w:hAnsi="Arial" w:cs="Arial"/>
        </w:rPr>
      </w:pPr>
      <w:r w:rsidRPr="00F112ED">
        <w:rPr>
          <w:rFonts w:ascii="Arial" w:hAnsi="Arial" w:cs="Arial"/>
        </w:rPr>
        <w:t xml:space="preserve">The FDA made changes to the serving size to reflect how much people </w:t>
      </w:r>
      <w:r w:rsidR="00F8320C">
        <w:rPr>
          <w:rFonts w:ascii="Arial" w:hAnsi="Arial" w:cs="Arial"/>
        </w:rPr>
        <w:t xml:space="preserve">usually </w:t>
      </w:r>
      <w:r w:rsidRPr="00F112ED">
        <w:rPr>
          <w:rFonts w:ascii="Arial" w:hAnsi="Arial" w:cs="Arial"/>
        </w:rPr>
        <w:t xml:space="preserve">eat and drink. </w:t>
      </w:r>
      <w:r w:rsidR="00F8320C">
        <w:rPr>
          <w:rFonts w:ascii="Arial" w:hAnsi="Arial" w:cs="Arial"/>
        </w:rPr>
        <w:t>However, y</w:t>
      </w:r>
      <w:r w:rsidRPr="00F112ED">
        <w:rPr>
          <w:rFonts w:ascii="Arial" w:hAnsi="Arial" w:cs="Arial"/>
        </w:rPr>
        <w:t>ou should note that a serving size is not a daily nutrition recommendation.</w:t>
      </w:r>
    </w:p>
    <w:p w14:paraId="45564A0A" w14:textId="15B164A3" w:rsidR="00293D34" w:rsidRPr="00F112ED" w:rsidRDefault="00293D34" w:rsidP="006811A8">
      <w:pPr>
        <w:tabs>
          <w:tab w:val="left" w:pos="6012"/>
        </w:tabs>
        <w:autoSpaceDE w:val="0"/>
        <w:autoSpaceDN w:val="0"/>
        <w:spacing w:line="480" w:lineRule="auto"/>
        <w:ind w:firstLine="432"/>
        <w:contextualSpacing/>
        <w:rPr>
          <w:rFonts w:ascii="Arial" w:hAnsi="Arial" w:cs="Arial"/>
        </w:rPr>
      </w:pPr>
      <w:r w:rsidRPr="00F112ED">
        <w:rPr>
          <w:rFonts w:ascii="Arial" w:hAnsi="Arial" w:cs="Arial"/>
        </w:rPr>
        <w:t>Calorie changes include making the</w:t>
      </w:r>
      <w:r w:rsidR="00F112ED">
        <w:rPr>
          <w:rFonts w:ascii="Arial" w:hAnsi="Arial" w:cs="Arial"/>
        </w:rPr>
        <w:t xml:space="preserve"> calorie</w:t>
      </w:r>
      <w:r w:rsidRPr="00F112ED">
        <w:rPr>
          <w:rFonts w:ascii="Arial" w:hAnsi="Arial" w:cs="Arial"/>
        </w:rPr>
        <w:t xml:space="preserve"> font bolder and bigger</w:t>
      </w:r>
      <w:r w:rsidR="00A119B9">
        <w:rPr>
          <w:rFonts w:ascii="Arial" w:hAnsi="Arial" w:cs="Arial"/>
        </w:rPr>
        <w:t>,</w:t>
      </w:r>
      <w:r w:rsidRPr="00F112ED">
        <w:rPr>
          <w:rFonts w:ascii="Arial" w:hAnsi="Arial" w:cs="Arial"/>
        </w:rPr>
        <w:t xml:space="preserve"> so you can clearly see how many calories are in a serving size. The number of calories you should eat every day varies by person. You can determine what your daily calories needs are by visiting the MyPlate website at </w:t>
      </w:r>
      <w:hyperlink r:id="rId7" w:history="1">
        <w:r w:rsidRPr="00A119B9">
          <w:rPr>
            <w:rStyle w:val="Hyperlink"/>
          </w:rPr>
          <w:t>https://www.myplate.gov/myplate-plan</w:t>
        </w:r>
      </w:hyperlink>
      <w:r w:rsidRPr="00F112ED">
        <w:rPr>
          <w:rFonts w:ascii="Arial" w:hAnsi="Arial" w:cs="Arial"/>
        </w:rPr>
        <w:t>.</w:t>
      </w:r>
    </w:p>
    <w:p w14:paraId="6E509955" w14:textId="02F0CF01" w:rsidR="00293D34" w:rsidRPr="00F112ED" w:rsidRDefault="00293D34" w:rsidP="006811A8">
      <w:pPr>
        <w:tabs>
          <w:tab w:val="left" w:pos="6012"/>
        </w:tabs>
        <w:autoSpaceDE w:val="0"/>
        <w:autoSpaceDN w:val="0"/>
        <w:spacing w:line="480" w:lineRule="auto"/>
        <w:ind w:firstLine="432"/>
        <w:contextualSpacing/>
        <w:rPr>
          <w:rFonts w:ascii="Arial" w:hAnsi="Arial" w:cs="Arial"/>
        </w:rPr>
      </w:pPr>
      <w:r w:rsidRPr="00F112ED">
        <w:rPr>
          <w:rFonts w:ascii="Arial" w:hAnsi="Arial" w:cs="Arial"/>
        </w:rPr>
        <w:t xml:space="preserve">The percent daily value shows you the amount of a particular nutrient available in each serving of food or drink. </w:t>
      </w:r>
      <w:r w:rsidR="005E12AC">
        <w:rPr>
          <w:rFonts w:ascii="Arial" w:hAnsi="Arial" w:cs="Arial"/>
        </w:rPr>
        <w:t xml:space="preserve">Nutrients shown on the food label include fat, carbohydrates, protein, cholesterol and select vitamins and minerals. </w:t>
      </w:r>
      <w:r w:rsidRPr="00F112ED">
        <w:rPr>
          <w:rFonts w:ascii="Arial" w:hAnsi="Arial" w:cs="Arial"/>
        </w:rPr>
        <w:t>The FDA updated these daily nutrient values, which could make</w:t>
      </w:r>
      <w:r w:rsidR="00F112ED">
        <w:rPr>
          <w:rFonts w:ascii="Arial" w:hAnsi="Arial" w:cs="Arial"/>
        </w:rPr>
        <w:t xml:space="preserve"> those</w:t>
      </w:r>
      <w:r w:rsidRPr="00F112ED">
        <w:rPr>
          <w:rFonts w:ascii="Arial" w:hAnsi="Arial" w:cs="Arial"/>
        </w:rPr>
        <w:t xml:space="preserve"> values higher or lower than before. As </w:t>
      </w:r>
      <w:r w:rsidR="005E12AC">
        <w:rPr>
          <w:rFonts w:ascii="Arial" w:hAnsi="Arial" w:cs="Arial"/>
        </w:rPr>
        <w:t xml:space="preserve">a general rule, if the label shows </w:t>
      </w:r>
      <w:r w:rsidRPr="00F112ED">
        <w:rPr>
          <w:rFonts w:ascii="Arial" w:hAnsi="Arial" w:cs="Arial"/>
        </w:rPr>
        <w:t>5% or less daily value of a nutrient, then it is considered low in that particular nutrient. If the daily value is 20% or above</w:t>
      </w:r>
      <w:r w:rsidR="00F112ED">
        <w:rPr>
          <w:rFonts w:ascii="Arial" w:hAnsi="Arial" w:cs="Arial"/>
        </w:rPr>
        <w:t>,</w:t>
      </w:r>
      <w:r w:rsidRPr="00F112ED">
        <w:rPr>
          <w:rFonts w:ascii="Arial" w:hAnsi="Arial" w:cs="Arial"/>
        </w:rPr>
        <w:t xml:space="preserve"> then the food contains a high level of that nutrient.</w:t>
      </w:r>
    </w:p>
    <w:p w14:paraId="2EC99A59" w14:textId="471725EE" w:rsidR="00293D34" w:rsidRPr="00F112ED" w:rsidRDefault="00293D34" w:rsidP="006811A8">
      <w:pPr>
        <w:tabs>
          <w:tab w:val="left" w:pos="6012"/>
        </w:tabs>
        <w:autoSpaceDE w:val="0"/>
        <w:autoSpaceDN w:val="0"/>
        <w:spacing w:line="480" w:lineRule="auto"/>
        <w:ind w:firstLine="432"/>
        <w:contextualSpacing/>
        <w:rPr>
          <w:rFonts w:ascii="Arial" w:hAnsi="Arial" w:cs="Arial"/>
        </w:rPr>
      </w:pPr>
      <w:r w:rsidRPr="00F112ED">
        <w:rPr>
          <w:rFonts w:ascii="Arial" w:hAnsi="Arial" w:cs="Arial"/>
        </w:rPr>
        <w:t>In addition to change</w:t>
      </w:r>
      <w:r w:rsidR="00F112ED">
        <w:rPr>
          <w:rFonts w:ascii="Arial" w:hAnsi="Arial" w:cs="Arial"/>
        </w:rPr>
        <w:t>s to</w:t>
      </w:r>
      <w:r w:rsidRPr="00F112ED">
        <w:rPr>
          <w:rFonts w:ascii="Arial" w:hAnsi="Arial" w:cs="Arial"/>
        </w:rPr>
        <w:t xml:space="preserve"> the daily values, the FDA removed and added nutrients to food labels. </w:t>
      </w:r>
      <w:r w:rsidR="00F112ED" w:rsidRPr="00F112ED">
        <w:rPr>
          <w:rFonts w:ascii="Arial" w:hAnsi="Arial" w:cs="Arial"/>
        </w:rPr>
        <w:t xml:space="preserve">Added sugars </w:t>
      </w:r>
      <w:r w:rsidR="00F112ED">
        <w:rPr>
          <w:rFonts w:ascii="Arial" w:hAnsi="Arial" w:cs="Arial"/>
        </w:rPr>
        <w:t xml:space="preserve">are </w:t>
      </w:r>
      <w:r w:rsidR="00F112ED" w:rsidRPr="00F112ED">
        <w:rPr>
          <w:rFonts w:ascii="Arial" w:hAnsi="Arial" w:cs="Arial"/>
        </w:rPr>
        <w:t>now required to be on the label. This</w:t>
      </w:r>
      <w:r w:rsidR="006D2C05">
        <w:rPr>
          <w:rFonts w:ascii="Arial" w:hAnsi="Arial" w:cs="Arial"/>
        </w:rPr>
        <w:t xml:space="preserve"> change was made</w:t>
      </w:r>
      <w:r w:rsidR="00F112ED" w:rsidRPr="00F112ED">
        <w:rPr>
          <w:rFonts w:ascii="Arial" w:hAnsi="Arial" w:cs="Arial"/>
        </w:rPr>
        <w:t xml:space="preserve"> because added sugars make it harder for you to get the nutrients you need and stay within your daily calorie limit. Nutrients that were added include potassium and vitamin D. American diets often lack in these two nutrients</w:t>
      </w:r>
      <w:r w:rsidR="006D2C05">
        <w:rPr>
          <w:rFonts w:ascii="Arial" w:hAnsi="Arial" w:cs="Arial"/>
        </w:rPr>
        <w:t>. Potassium can lower your risk of developing high blood</w:t>
      </w:r>
      <w:r w:rsidR="00F112ED" w:rsidRPr="00F112ED">
        <w:rPr>
          <w:rFonts w:ascii="Arial" w:hAnsi="Arial" w:cs="Arial"/>
        </w:rPr>
        <w:t xml:space="preserve"> pressure</w:t>
      </w:r>
      <w:r w:rsidR="006D2C05">
        <w:rPr>
          <w:rFonts w:ascii="Arial" w:hAnsi="Arial" w:cs="Arial"/>
        </w:rPr>
        <w:t>,</w:t>
      </w:r>
      <w:r w:rsidR="00F112ED" w:rsidRPr="00F112ED">
        <w:rPr>
          <w:rFonts w:ascii="Arial" w:hAnsi="Arial" w:cs="Arial"/>
        </w:rPr>
        <w:t xml:space="preserve"> </w:t>
      </w:r>
      <w:r w:rsidR="00F112ED" w:rsidRPr="00F112ED">
        <w:rPr>
          <w:rFonts w:ascii="Arial" w:hAnsi="Arial" w:cs="Arial"/>
        </w:rPr>
        <w:lastRenderedPageBreak/>
        <w:t xml:space="preserve">and </w:t>
      </w:r>
      <w:r w:rsidR="006D2C05">
        <w:rPr>
          <w:rFonts w:ascii="Arial" w:hAnsi="Arial" w:cs="Arial"/>
        </w:rPr>
        <w:t xml:space="preserve">vitamin D can reduce your risk of developing </w:t>
      </w:r>
      <w:r w:rsidR="00F112ED" w:rsidRPr="00F112ED">
        <w:rPr>
          <w:rFonts w:ascii="Arial" w:hAnsi="Arial" w:cs="Arial"/>
        </w:rPr>
        <w:t>osteoporosis. V</w:t>
      </w:r>
      <w:r w:rsidRPr="00F112ED">
        <w:rPr>
          <w:rFonts w:ascii="Arial" w:hAnsi="Arial" w:cs="Arial"/>
        </w:rPr>
        <w:t>itamins A and C</w:t>
      </w:r>
      <w:r w:rsidR="00F112ED" w:rsidRPr="00F112ED">
        <w:rPr>
          <w:rFonts w:ascii="Arial" w:hAnsi="Arial" w:cs="Arial"/>
        </w:rPr>
        <w:t xml:space="preserve"> are nutrients that the FDA removed, because most of us get the daily recommended amounts of these vitamins in our diets. They also removed calories from fat as research has determined the type of fat you consume is more important than the amount.</w:t>
      </w:r>
    </w:p>
    <w:p w14:paraId="5F3143CF" w14:textId="767D361D" w:rsidR="00F112ED" w:rsidRPr="00F112ED" w:rsidRDefault="00F112ED" w:rsidP="006811A8">
      <w:pPr>
        <w:tabs>
          <w:tab w:val="left" w:pos="6012"/>
        </w:tabs>
        <w:autoSpaceDE w:val="0"/>
        <w:autoSpaceDN w:val="0"/>
        <w:spacing w:line="480" w:lineRule="auto"/>
        <w:ind w:firstLine="432"/>
        <w:contextualSpacing/>
        <w:rPr>
          <w:rFonts w:ascii="Arial" w:hAnsi="Arial" w:cs="Arial"/>
        </w:rPr>
      </w:pPr>
      <w:r w:rsidRPr="00F112ED">
        <w:rPr>
          <w:rFonts w:ascii="Arial" w:hAnsi="Arial" w:cs="Arial"/>
        </w:rPr>
        <w:t>For more information</w:t>
      </w:r>
      <w:r w:rsidR="00A119B9">
        <w:rPr>
          <w:rFonts w:ascii="Arial" w:hAnsi="Arial" w:cs="Arial"/>
        </w:rPr>
        <w:t xml:space="preserve"> about</w:t>
      </w:r>
      <w:r w:rsidRPr="00F112ED">
        <w:rPr>
          <w:rFonts w:ascii="Arial" w:hAnsi="Arial" w:cs="Arial"/>
        </w:rPr>
        <w:t xml:space="preserve"> nutrient label changes, how to read nutrition labels and general nutrition questions, contact the (COUNTY NAME) office of the University of Kentucky Cooperative Extension Service.</w:t>
      </w:r>
    </w:p>
    <w:p w14:paraId="087E67A7" w14:textId="42F34606" w:rsidR="00931C02" w:rsidRPr="00F112ED" w:rsidRDefault="00931C02" w:rsidP="00931C02">
      <w:pPr>
        <w:autoSpaceDE w:val="0"/>
        <w:autoSpaceDN w:val="0"/>
        <w:spacing w:line="480" w:lineRule="auto"/>
        <w:ind w:firstLine="432"/>
        <w:contextualSpacing/>
        <w:rPr>
          <w:rFonts w:ascii="Arial" w:hAnsi="Arial" w:cs="Arial"/>
          <w:color w:val="000000"/>
        </w:rPr>
      </w:pPr>
      <w:r w:rsidRPr="00F112ED">
        <w:rPr>
          <w:rFonts w:ascii="Arial" w:hAnsi="Arial" w:cs="Arial"/>
          <w:color w:val="000000"/>
        </w:rPr>
        <w:t xml:space="preserve">Educational programs of the Cooperative Extension Service serve all people regardless of economic or social status and will not discriminate on the basis of race, color, ethnic </w:t>
      </w:r>
      <w:r w:rsidRPr="00F112ED">
        <w:rPr>
          <w:rFonts w:ascii="Arial" w:hAnsi="Arial" w:cs="Arial"/>
          <w:noProof/>
          <w:color w:val="000000"/>
        </w:rPr>
        <w:t>origin</w:t>
      </w:r>
      <w:r w:rsidRPr="00F112ED">
        <w:rPr>
          <w:rFonts w:ascii="Arial" w:hAnsi="Arial" w:cs="Arial"/>
          <w:color w:val="000000"/>
        </w:rPr>
        <w:t xml:space="preserve">, national origin, creed, religion, political belief, sex, sexual orientation, gender identity, gender expressions, pregnancy, marital status, genetic information, age, veteran status, or physical or mental disability. </w:t>
      </w:r>
    </w:p>
    <w:p w14:paraId="745B3507" w14:textId="77777777" w:rsidR="000B42A0" w:rsidRPr="00F112ED" w:rsidRDefault="00931C02" w:rsidP="00931C02">
      <w:pPr>
        <w:tabs>
          <w:tab w:val="center" w:pos="4680"/>
          <w:tab w:val="right" w:pos="9360"/>
        </w:tabs>
        <w:spacing w:line="480" w:lineRule="auto"/>
        <w:contextualSpacing/>
        <w:rPr>
          <w:rFonts w:ascii="Arial" w:hAnsi="Arial" w:cs="Arial"/>
        </w:rPr>
      </w:pPr>
      <w:r w:rsidRPr="00F112ED">
        <w:rPr>
          <w:rFonts w:ascii="Arial" w:hAnsi="Arial" w:cs="Arial"/>
        </w:rPr>
        <w:tab/>
      </w:r>
      <w:r w:rsidR="0086096D" w:rsidRPr="00F112ED">
        <w:rPr>
          <w:rFonts w:ascii="Arial" w:hAnsi="Arial" w:cs="Arial"/>
        </w:rPr>
        <w:t>-30-</w:t>
      </w:r>
      <w:r w:rsidRPr="00F112ED">
        <w:rPr>
          <w:rFonts w:ascii="Arial" w:hAnsi="Arial" w:cs="Arial"/>
        </w:rPr>
        <w:tab/>
      </w:r>
    </w:p>
    <w:sectPr w:rsidR="000B42A0" w:rsidRPr="00F112ED" w:rsidSect="00201F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15A8E8" w14:textId="77777777" w:rsidR="00A0258B" w:rsidRDefault="00A0258B" w:rsidP="005C4809">
      <w:pPr>
        <w:spacing w:after="0" w:line="240" w:lineRule="auto"/>
      </w:pPr>
      <w:r>
        <w:separator/>
      </w:r>
    </w:p>
  </w:endnote>
  <w:endnote w:type="continuationSeparator" w:id="0">
    <w:p w14:paraId="31C5CC4A" w14:textId="77777777" w:rsidR="00A0258B" w:rsidRDefault="00A0258B" w:rsidP="005C48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8404FB" w14:textId="77777777" w:rsidR="00A0258B" w:rsidRDefault="00A0258B" w:rsidP="005C4809">
      <w:pPr>
        <w:spacing w:after="0" w:line="240" w:lineRule="auto"/>
      </w:pPr>
      <w:r>
        <w:separator/>
      </w:r>
    </w:p>
  </w:footnote>
  <w:footnote w:type="continuationSeparator" w:id="0">
    <w:p w14:paraId="28084EAA" w14:textId="77777777" w:rsidR="00A0258B" w:rsidRDefault="00A0258B" w:rsidP="005C48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7AF0E07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223500D"/>
    <w:multiLevelType w:val="hybridMultilevel"/>
    <w:tmpl w:val="A022DB3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2F0"/>
    <w:rsid w:val="00016FA8"/>
    <w:rsid w:val="000552F0"/>
    <w:rsid w:val="0006050D"/>
    <w:rsid w:val="000627CF"/>
    <w:rsid w:val="000700B2"/>
    <w:rsid w:val="00096A1E"/>
    <w:rsid w:val="000B42A0"/>
    <w:rsid w:val="000D5372"/>
    <w:rsid w:val="000F7B55"/>
    <w:rsid w:val="001023C1"/>
    <w:rsid w:val="0011333F"/>
    <w:rsid w:val="00141CEA"/>
    <w:rsid w:val="00176077"/>
    <w:rsid w:val="001773BE"/>
    <w:rsid w:val="00182A4A"/>
    <w:rsid w:val="00195E35"/>
    <w:rsid w:val="001B202F"/>
    <w:rsid w:val="001D4A5A"/>
    <w:rsid w:val="001D6D35"/>
    <w:rsid w:val="001D7A15"/>
    <w:rsid w:val="001D7A9B"/>
    <w:rsid w:val="001E6090"/>
    <w:rsid w:val="00200C6E"/>
    <w:rsid w:val="00201FB7"/>
    <w:rsid w:val="00204F7A"/>
    <w:rsid w:val="00216EF0"/>
    <w:rsid w:val="00220551"/>
    <w:rsid w:val="0024081D"/>
    <w:rsid w:val="00255687"/>
    <w:rsid w:val="0028381D"/>
    <w:rsid w:val="002909E7"/>
    <w:rsid w:val="00293D34"/>
    <w:rsid w:val="002961FF"/>
    <w:rsid w:val="00297B06"/>
    <w:rsid w:val="002D5972"/>
    <w:rsid w:val="002F5018"/>
    <w:rsid w:val="003128BB"/>
    <w:rsid w:val="003164FB"/>
    <w:rsid w:val="00316909"/>
    <w:rsid w:val="0034474D"/>
    <w:rsid w:val="00383707"/>
    <w:rsid w:val="00392618"/>
    <w:rsid w:val="003B24C5"/>
    <w:rsid w:val="003B5A34"/>
    <w:rsid w:val="004207A6"/>
    <w:rsid w:val="004234B4"/>
    <w:rsid w:val="00425639"/>
    <w:rsid w:val="00425C59"/>
    <w:rsid w:val="0044013A"/>
    <w:rsid w:val="00445CEC"/>
    <w:rsid w:val="004635CD"/>
    <w:rsid w:val="004644A7"/>
    <w:rsid w:val="0047659D"/>
    <w:rsid w:val="00482C70"/>
    <w:rsid w:val="00496E81"/>
    <w:rsid w:val="004B0C1E"/>
    <w:rsid w:val="004B5C40"/>
    <w:rsid w:val="004F2EFD"/>
    <w:rsid w:val="004F5A47"/>
    <w:rsid w:val="00523D58"/>
    <w:rsid w:val="0055452D"/>
    <w:rsid w:val="00563F4E"/>
    <w:rsid w:val="00566C83"/>
    <w:rsid w:val="005852CD"/>
    <w:rsid w:val="005B2B1C"/>
    <w:rsid w:val="005B4A74"/>
    <w:rsid w:val="005C4809"/>
    <w:rsid w:val="005C50E4"/>
    <w:rsid w:val="005D2137"/>
    <w:rsid w:val="005D2E0B"/>
    <w:rsid w:val="005E12AC"/>
    <w:rsid w:val="005F4F4E"/>
    <w:rsid w:val="005F7DBB"/>
    <w:rsid w:val="00606707"/>
    <w:rsid w:val="006077F2"/>
    <w:rsid w:val="00612987"/>
    <w:rsid w:val="0062032D"/>
    <w:rsid w:val="00627D95"/>
    <w:rsid w:val="00636B68"/>
    <w:rsid w:val="006505B3"/>
    <w:rsid w:val="006508C1"/>
    <w:rsid w:val="0066713B"/>
    <w:rsid w:val="00681150"/>
    <w:rsid w:val="006811A8"/>
    <w:rsid w:val="006958DA"/>
    <w:rsid w:val="006B50D6"/>
    <w:rsid w:val="006B5E2B"/>
    <w:rsid w:val="006C2793"/>
    <w:rsid w:val="006C700F"/>
    <w:rsid w:val="006D2C05"/>
    <w:rsid w:val="006F416E"/>
    <w:rsid w:val="007341BB"/>
    <w:rsid w:val="00741AFD"/>
    <w:rsid w:val="0074285A"/>
    <w:rsid w:val="0075250B"/>
    <w:rsid w:val="00762834"/>
    <w:rsid w:val="0076616D"/>
    <w:rsid w:val="00767743"/>
    <w:rsid w:val="00794FFE"/>
    <w:rsid w:val="007B30A3"/>
    <w:rsid w:val="007C18D3"/>
    <w:rsid w:val="007F1C55"/>
    <w:rsid w:val="0081295E"/>
    <w:rsid w:val="00841A36"/>
    <w:rsid w:val="00854535"/>
    <w:rsid w:val="0086096D"/>
    <w:rsid w:val="008802CE"/>
    <w:rsid w:val="00882F6C"/>
    <w:rsid w:val="008A59F2"/>
    <w:rsid w:val="008A5B9F"/>
    <w:rsid w:val="008B0900"/>
    <w:rsid w:val="008B4642"/>
    <w:rsid w:val="008F51AD"/>
    <w:rsid w:val="009059E2"/>
    <w:rsid w:val="00915E77"/>
    <w:rsid w:val="00931C02"/>
    <w:rsid w:val="0093305D"/>
    <w:rsid w:val="00942404"/>
    <w:rsid w:val="009906EB"/>
    <w:rsid w:val="009A6BC9"/>
    <w:rsid w:val="009B42B4"/>
    <w:rsid w:val="009C0FDC"/>
    <w:rsid w:val="009E61F9"/>
    <w:rsid w:val="009F2A9F"/>
    <w:rsid w:val="00A016BD"/>
    <w:rsid w:val="00A0258B"/>
    <w:rsid w:val="00A045A8"/>
    <w:rsid w:val="00A06BBE"/>
    <w:rsid w:val="00A119B9"/>
    <w:rsid w:val="00A11C29"/>
    <w:rsid w:val="00A1349D"/>
    <w:rsid w:val="00A169FE"/>
    <w:rsid w:val="00A240FA"/>
    <w:rsid w:val="00A3728D"/>
    <w:rsid w:val="00A51360"/>
    <w:rsid w:val="00A730C9"/>
    <w:rsid w:val="00A85243"/>
    <w:rsid w:val="00A90F48"/>
    <w:rsid w:val="00AC7DFD"/>
    <w:rsid w:val="00B108DC"/>
    <w:rsid w:val="00B460CD"/>
    <w:rsid w:val="00B60D9B"/>
    <w:rsid w:val="00B66704"/>
    <w:rsid w:val="00B71EB3"/>
    <w:rsid w:val="00B822BC"/>
    <w:rsid w:val="00B9377B"/>
    <w:rsid w:val="00B94B2F"/>
    <w:rsid w:val="00BC0CF7"/>
    <w:rsid w:val="00BE3F9A"/>
    <w:rsid w:val="00C0496E"/>
    <w:rsid w:val="00C0549D"/>
    <w:rsid w:val="00C06DBD"/>
    <w:rsid w:val="00C33456"/>
    <w:rsid w:val="00C4331C"/>
    <w:rsid w:val="00C451B7"/>
    <w:rsid w:val="00C57120"/>
    <w:rsid w:val="00C64770"/>
    <w:rsid w:val="00C72B26"/>
    <w:rsid w:val="00C824DD"/>
    <w:rsid w:val="00C84E26"/>
    <w:rsid w:val="00CB0EA3"/>
    <w:rsid w:val="00CC4FF4"/>
    <w:rsid w:val="00CC6A92"/>
    <w:rsid w:val="00CE1ED3"/>
    <w:rsid w:val="00D10041"/>
    <w:rsid w:val="00D127FF"/>
    <w:rsid w:val="00D12987"/>
    <w:rsid w:val="00D1747D"/>
    <w:rsid w:val="00D32511"/>
    <w:rsid w:val="00D848EF"/>
    <w:rsid w:val="00DC044C"/>
    <w:rsid w:val="00DE2AC6"/>
    <w:rsid w:val="00DF4B34"/>
    <w:rsid w:val="00E04D69"/>
    <w:rsid w:val="00E10E4F"/>
    <w:rsid w:val="00E2538E"/>
    <w:rsid w:val="00E32323"/>
    <w:rsid w:val="00E40D61"/>
    <w:rsid w:val="00E47126"/>
    <w:rsid w:val="00E62286"/>
    <w:rsid w:val="00E85350"/>
    <w:rsid w:val="00EB3285"/>
    <w:rsid w:val="00EC0006"/>
    <w:rsid w:val="00EC7119"/>
    <w:rsid w:val="00EE0EF6"/>
    <w:rsid w:val="00EE61FB"/>
    <w:rsid w:val="00EF172B"/>
    <w:rsid w:val="00F112ED"/>
    <w:rsid w:val="00F16B48"/>
    <w:rsid w:val="00F23379"/>
    <w:rsid w:val="00F260F8"/>
    <w:rsid w:val="00F269B1"/>
    <w:rsid w:val="00F81508"/>
    <w:rsid w:val="00F8320C"/>
    <w:rsid w:val="00F927D5"/>
    <w:rsid w:val="00FA681F"/>
    <w:rsid w:val="00FC122C"/>
    <w:rsid w:val="00FF77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490EA"/>
  <w15:chartTrackingRefBased/>
  <w15:docId w15:val="{E84512AA-F10E-49A8-9C62-E8A066DF3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1FB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096D"/>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86096D"/>
    <w:rPr>
      <w:rFonts w:ascii="Tahoma" w:hAnsi="Tahoma" w:cs="Tahoma"/>
      <w:sz w:val="16"/>
      <w:szCs w:val="16"/>
    </w:rPr>
  </w:style>
  <w:style w:type="character" w:styleId="Hyperlink">
    <w:name w:val="Hyperlink"/>
    <w:uiPriority w:val="99"/>
    <w:unhideWhenUsed/>
    <w:rsid w:val="001D7A15"/>
    <w:rPr>
      <w:color w:val="0000FF"/>
      <w:u w:val="single"/>
    </w:rPr>
  </w:style>
  <w:style w:type="character" w:styleId="CommentReference">
    <w:name w:val="annotation reference"/>
    <w:uiPriority w:val="99"/>
    <w:semiHidden/>
    <w:unhideWhenUsed/>
    <w:rsid w:val="0081295E"/>
    <w:rPr>
      <w:sz w:val="18"/>
      <w:szCs w:val="18"/>
    </w:rPr>
  </w:style>
  <w:style w:type="paragraph" w:styleId="CommentText">
    <w:name w:val="annotation text"/>
    <w:basedOn w:val="Normal"/>
    <w:link w:val="CommentTextChar"/>
    <w:uiPriority w:val="99"/>
    <w:semiHidden/>
    <w:unhideWhenUsed/>
    <w:rsid w:val="0081295E"/>
    <w:rPr>
      <w:sz w:val="24"/>
      <w:szCs w:val="24"/>
    </w:rPr>
  </w:style>
  <w:style w:type="character" w:customStyle="1" w:styleId="CommentTextChar">
    <w:name w:val="Comment Text Char"/>
    <w:link w:val="CommentText"/>
    <w:uiPriority w:val="99"/>
    <w:semiHidden/>
    <w:rsid w:val="0081295E"/>
    <w:rPr>
      <w:sz w:val="24"/>
      <w:szCs w:val="24"/>
    </w:rPr>
  </w:style>
  <w:style w:type="paragraph" w:styleId="CommentSubject">
    <w:name w:val="annotation subject"/>
    <w:basedOn w:val="CommentText"/>
    <w:next w:val="CommentText"/>
    <w:link w:val="CommentSubjectChar"/>
    <w:uiPriority w:val="99"/>
    <w:semiHidden/>
    <w:unhideWhenUsed/>
    <w:rsid w:val="0081295E"/>
    <w:rPr>
      <w:b/>
      <w:bCs/>
      <w:sz w:val="20"/>
      <w:szCs w:val="20"/>
    </w:rPr>
  </w:style>
  <w:style w:type="character" w:customStyle="1" w:styleId="CommentSubjectChar">
    <w:name w:val="Comment Subject Char"/>
    <w:link w:val="CommentSubject"/>
    <w:uiPriority w:val="99"/>
    <w:semiHidden/>
    <w:rsid w:val="0081295E"/>
    <w:rPr>
      <w:b/>
      <w:bCs/>
      <w:sz w:val="24"/>
      <w:szCs w:val="24"/>
    </w:rPr>
  </w:style>
  <w:style w:type="character" w:customStyle="1" w:styleId="normaltextrun">
    <w:name w:val="normaltextrun"/>
    <w:basedOn w:val="DefaultParagraphFont"/>
    <w:rsid w:val="004635CD"/>
  </w:style>
  <w:style w:type="paragraph" w:styleId="Header">
    <w:name w:val="header"/>
    <w:basedOn w:val="Normal"/>
    <w:link w:val="HeaderChar"/>
    <w:uiPriority w:val="99"/>
    <w:unhideWhenUsed/>
    <w:rsid w:val="005C4809"/>
    <w:pPr>
      <w:tabs>
        <w:tab w:val="center" w:pos="4680"/>
        <w:tab w:val="right" w:pos="9360"/>
      </w:tabs>
    </w:pPr>
  </w:style>
  <w:style w:type="character" w:customStyle="1" w:styleId="HeaderChar">
    <w:name w:val="Header Char"/>
    <w:link w:val="Header"/>
    <w:uiPriority w:val="99"/>
    <w:rsid w:val="005C4809"/>
    <w:rPr>
      <w:sz w:val="22"/>
      <w:szCs w:val="22"/>
    </w:rPr>
  </w:style>
  <w:style w:type="paragraph" w:styleId="Footer">
    <w:name w:val="footer"/>
    <w:basedOn w:val="Normal"/>
    <w:link w:val="FooterChar"/>
    <w:uiPriority w:val="99"/>
    <w:unhideWhenUsed/>
    <w:rsid w:val="005C4809"/>
    <w:pPr>
      <w:tabs>
        <w:tab w:val="center" w:pos="4680"/>
        <w:tab w:val="right" w:pos="9360"/>
      </w:tabs>
    </w:pPr>
  </w:style>
  <w:style w:type="character" w:customStyle="1" w:styleId="FooterChar">
    <w:name w:val="Footer Char"/>
    <w:link w:val="Footer"/>
    <w:uiPriority w:val="99"/>
    <w:rsid w:val="005C4809"/>
    <w:rPr>
      <w:sz w:val="22"/>
      <w:szCs w:val="22"/>
    </w:rPr>
  </w:style>
  <w:style w:type="paragraph" w:styleId="ListParagraph">
    <w:name w:val="List Paragraph"/>
    <w:basedOn w:val="Normal"/>
    <w:uiPriority w:val="34"/>
    <w:qFormat/>
    <w:rsid w:val="001D4A5A"/>
    <w:pPr>
      <w:ind w:left="720"/>
      <w:contextualSpacing/>
    </w:pPr>
  </w:style>
  <w:style w:type="character" w:styleId="UnresolvedMention">
    <w:name w:val="Unresolved Mention"/>
    <w:basedOn w:val="DefaultParagraphFont"/>
    <w:uiPriority w:val="99"/>
    <w:semiHidden/>
    <w:unhideWhenUsed/>
    <w:rsid w:val="00293D34"/>
    <w:rPr>
      <w:color w:val="605E5C"/>
      <w:shd w:val="clear" w:color="auto" w:fill="E1DFDD"/>
    </w:rPr>
  </w:style>
  <w:style w:type="character" w:styleId="FollowedHyperlink">
    <w:name w:val="FollowedHyperlink"/>
    <w:basedOn w:val="DefaultParagraphFont"/>
    <w:uiPriority w:val="99"/>
    <w:semiHidden/>
    <w:unhideWhenUsed/>
    <w:rsid w:val="00A119B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yplate.gov/myplate-pla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469</Words>
  <Characters>2675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Pratt</dc:creator>
  <cp:keywords/>
  <cp:lastModifiedBy>Pratt, Katie M.</cp:lastModifiedBy>
  <cp:revision>2</cp:revision>
  <dcterms:created xsi:type="dcterms:W3CDTF">2021-04-01T12:14:00Z</dcterms:created>
  <dcterms:modified xsi:type="dcterms:W3CDTF">2021-04-01T12:14:00Z</dcterms:modified>
</cp:coreProperties>
</file>