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7" w:rsidP="007172F9" w:rsidRDefault="00921B07" w14:paraId="1B43D319" w14:textId="77777777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r>
        <w:rPr>
          <w:rFonts w:ascii="Arial" w:hAnsi="Arial" w:cs="Arial"/>
        </w:rPr>
        <w:t xml:space="preserve">Get set for the Kentucky Volunteer Forum </w:t>
      </w:r>
    </w:p>
    <w:p w:rsidRPr="007172F9" w:rsidR="00FF250F" w:rsidP="007172F9" w:rsidRDefault="00EF2FAF" w14:paraId="0E44982B" w14:textId="7DA969F7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</w:t>
      </w:r>
      <w:r w:rsidRPr="007172F9" w:rsidR="0022717C">
        <w:rPr>
          <w:rFonts w:ascii="Arial" w:hAnsi="Arial" w:cs="Arial"/>
        </w:rPr>
        <w:t>:</w:t>
      </w:r>
      <w:r w:rsidR="0063093F">
        <w:rPr>
          <w:rFonts w:ascii="Arial" w:hAnsi="Arial" w:eastAsia="Times New Roman" w:cs="Arial"/>
        </w:rPr>
        <w:t xml:space="preserve"> </w:t>
      </w:r>
      <w:r w:rsidR="00921B07">
        <w:rPr>
          <w:rFonts w:ascii="Arial" w:hAnsi="Arial" w:eastAsia="Times New Roman" w:cs="Arial"/>
        </w:rPr>
        <w:t>Ken Culp III, principal extension specialist for 4-H youth development</w:t>
      </w:r>
    </w:p>
    <w:p w:rsidR="00921B07" w:rsidP="00921B07" w:rsidRDefault="00921B07" w14:paraId="55AF5286" w14:textId="74BCD5D4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31687995" w:rsidR="00921B07">
        <w:rPr>
          <w:rFonts w:ascii="Arial" w:hAnsi="Arial" w:eastAsia="Times New Roman" w:cs="Arial"/>
        </w:rPr>
        <w:t>The Kentucky Volunteer Forum</w:t>
      </w:r>
      <w:r w:rsidRPr="31687995" w:rsidR="00023E02">
        <w:rPr>
          <w:rFonts w:ascii="Arial" w:hAnsi="Arial" w:eastAsia="Times New Roman" w:cs="Arial"/>
        </w:rPr>
        <w:t xml:space="preserve"> </w:t>
      </w:r>
      <w:r w:rsidRPr="31687995" w:rsidR="00921B07">
        <w:rPr>
          <w:rFonts w:ascii="Arial" w:hAnsi="Arial" w:eastAsia="Times New Roman" w:cs="Arial"/>
        </w:rPr>
        <w:t xml:space="preserve">is </w:t>
      </w:r>
      <w:r w:rsidRPr="31687995" w:rsidR="00023E02">
        <w:rPr>
          <w:rFonts w:ascii="Arial" w:hAnsi="Arial" w:eastAsia="Times New Roman" w:cs="Arial"/>
        </w:rPr>
        <w:t>the premier</w:t>
      </w:r>
      <w:r w:rsidRPr="31687995" w:rsidR="00921B07">
        <w:rPr>
          <w:rFonts w:ascii="Arial" w:hAnsi="Arial" w:eastAsia="Times New Roman" w:cs="Arial"/>
        </w:rPr>
        <w:t xml:space="preserve"> professional development and networking event for the </w:t>
      </w:r>
      <w:r w:rsidRPr="31687995" w:rsidR="000931ED">
        <w:rPr>
          <w:rFonts w:ascii="Arial" w:hAnsi="Arial" w:eastAsia="Times New Roman" w:cs="Arial"/>
        </w:rPr>
        <w:t>state’s e</w:t>
      </w:r>
      <w:r w:rsidRPr="31687995" w:rsidR="00023E02">
        <w:rPr>
          <w:rFonts w:ascii="Arial" w:hAnsi="Arial" w:eastAsia="Times New Roman" w:cs="Arial"/>
        </w:rPr>
        <w:t>xtension</w:t>
      </w:r>
      <w:r w:rsidRPr="31687995" w:rsidR="00921B07">
        <w:rPr>
          <w:rFonts w:ascii="Arial" w:hAnsi="Arial" w:eastAsia="Times New Roman" w:cs="Arial"/>
        </w:rPr>
        <w:t xml:space="preserve"> volunteers</w:t>
      </w:r>
      <w:r w:rsidRPr="31687995" w:rsidR="000931ED">
        <w:rPr>
          <w:rFonts w:ascii="Arial" w:hAnsi="Arial" w:eastAsia="Times New Roman" w:cs="Arial"/>
        </w:rPr>
        <w:t>.</w:t>
      </w:r>
      <w:r w:rsidRPr="31687995" w:rsidR="00921B07">
        <w:rPr>
          <w:rFonts w:ascii="Arial" w:hAnsi="Arial" w:eastAsia="Times New Roman" w:cs="Arial"/>
        </w:rPr>
        <w:t xml:space="preserve"> The 2022 forum </w:t>
      </w:r>
      <w:r w:rsidRPr="31687995" w:rsidR="00921B07">
        <w:rPr>
          <w:rFonts w:ascii="Arial" w:hAnsi="Arial" w:eastAsia="Times New Roman" w:cs="Arial"/>
        </w:rPr>
        <w:t>is</w:t>
      </w:r>
      <w:r w:rsidRPr="31687995" w:rsidR="00921B07">
        <w:rPr>
          <w:rFonts w:ascii="Arial" w:hAnsi="Arial" w:eastAsia="Times New Roman" w:cs="Arial"/>
        </w:rPr>
        <w:t xml:space="preserve"> Feb. 24-26 at the Hyatt Regency Lexingt</w:t>
      </w:r>
      <w:r w:rsidRPr="31687995" w:rsidR="0000256B">
        <w:rPr>
          <w:rFonts w:ascii="Arial" w:hAnsi="Arial" w:eastAsia="Times New Roman" w:cs="Arial"/>
        </w:rPr>
        <w:t xml:space="preserve">on and the </w:t>
      </w:r>
      <w:r w:rsidRPr="31687995" w:rsidR="00023E02">
        <w:rPr>
          <w:rFonts w:ascii="Arial" w:hAnsi="Arial" w:eastAsia="Times New Roman" w:cs="Arial"/>
        </w:rPr>
        <w:t>Central Bank</w:t>
      </w:r>
      <w:r w:rsidRPr="31687995" w:rsidR="0000256B">
        <w:rPr>
          <w:rFonts w:ascii="Arial" w:hAnsi="Arial" w:eastAsia="Times New Roman" w:cs="Arial"/>
        </w:rPr>
        <w:t xml:space="preserve"> Convention </w:t>
      </w:r>
      <w:r w:rsidRPr="31687995" w:rsidR="00921B07">
        <w:rPr>
          <w:rFonts w:ascii="Arial" w:hAnsi="Arial" w:eastAsia="Times New Roman" w:cs="Arial"/>
        </w:rPr>
        <w:t xml:space="preserve">Center. </w:t>
      </w:r>
      <w:r w:rsidRPr="31687995" w:rsidR="000931ED">
        <w:rPr>
          <w:rFonts w:ascii="Arial" w:hAnsi="Arial" w:eastAsia="Times New Roman" w:cs="Arial"/>
        </w:rPr>
        <w:t xml:space="preserve">It </w:t>
      </w:r>
      <w:r w:rsidRPr="31687995" w:rsidR="000931ED">
        <w:rPr>
          <w:rFonts w:ascii="Arial" w:hAnsi="Arial" w:eastAsia="Times New Roman" w:cs="Arial"/>
        </w:rPr>
        <w:t>is graciously sponsored by the Kentucky 4-H Foundation, Kentucky 4-H Youth Development, the University of Kentucky College of Agriculture, Food and Environment, UK Cooperative Extension Service and many others.</w:t>
      </w:r>
    </w:p>
    <w:p w:rsidR="00ED230F" w:rsidP="00ED230F" w:rsidRDefault="00ED230F" w14:paraId="6E4BD462" w14:textId="1139A677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31687995" w:rsidR="00ED230F">
        <w:rPr>
          <w:rFonts w:ascii="Arial" w:hAnsi="Arial" w:eastAsia="Times New Roman" w:cs="Arial"/>
        </w:rPr>
        <w:t xml:space="preserve">The opening event </w:t>
      </w:r>
      <w:r w:rsidRPr="31687995" w:rsidR="5601B7B2">
        <w:rPr>
          <w:rFonts w:ascii="Arial" w:hAnsi="Arial" w:eastAsia="Times New Roman" w:cs="Arial"/>
        </w:rPr>
        <w:t>will take place</w:t>
      </w:r>
      <w:r w:rsidRPr="31687995" w:rsidR="00ED230F">
        <w:rPr>
          <w:rFonts w:ascii="Arial" w:hAnsi="Arial" w:eastAsia="Times New Roman" w:cs="Arial"/>
        </w:rPr>
        <w:t xml:space="preserve"> at the Woodford Reserve Club in Kroger Field on Thursday, Feb. 24 and will include a keynote speaker </w:t>
      </w:r>
      <w:r w:rsidRPr="31687995" w:rsidR="000931ED">
        <w:rPr>
          <w:rFonts w:ascii="Arial" w:hAnsi="Arial" w:eastAsia="Times New Roman" w:cs="Arial"/>
        </w:rPr>
        <w:t xml:space="preserve">and a </w:t>
      </w:r>
      <w:r w:rsidRPr="31687995" w:rsidR="00ED230F">
        <w:rPr>
          <w:rFonts w:ascii="Arial" w:hAnsi="Arial" w:eastAsia="Times New Roman" w:cs="Arial"/>
        </w:rPr>
        <w:t xml:space="preserve">performance by the Kentucky 4-H Performing Arts Troupe. </w:t>
      </w:r>
    </w:p>
    <w:p w:rsidR="00393743" w:rsidP="4DF9C5E8" w:rsidRDefault="00ED230F" w14:paraId="60C4C7C0" w14:textId="2BA3A01F">
      <w:pPr>
        <w:pStyle w:val="Normal"/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31687995" w:rsidR="00ED230F">
        <w:rPr>
          <w:rFonts w:ascii="Arial" w:hAnsi="Arial" w:eastAsia="Times New Roman" w:cs="Arial"/>
        </w:rPr>
        <w:t xml:space="preserve">Forum attendees </w:t>
      </w:r>
      <w:r w:rsidRPr="31687995" w:rsidR="1087EE35">
        <w:rPr>
          <w:rFonts w:ascii="Arial" w:hAnsi="Arial" w:eastAsia="Times New Roman" w:cs="Arial"/>
        </w:rPr>
        <w:t xml:space="preserve">can </w:t>
      </w:r>
      <w:r w:rsidRPr="31687995" w:rsidR="00ED230F">
        <w:rPr>
          <w:rFonts w:ascii="Arial" w:hAnsi="Arial" w:eastAsia="Times New Roman" w:cs="Arial"/>
        </w:rPr>
        <w:t>participate</w:t>
      </w:r>
      <w:r w:rsidRPr="31687995" w:rsidR="00ED230F">
        <w:rPr>
          <w:rFonts w:ascii="Arial" w:hAnsi="Arial" w:eastAsia="Times New Roman" w:cs="Arial"/>
        </w:rPr>
        <w:t xml:space="preserve"> in some of the 220 workshops in 21 different content tracks.</w:t>
      </w:r>
      <w:r w:rsidRPr="31687995" w:rsidR="00ED230F">
        <w:rPr>
          <w:rFonts w:ascii="Arial" w:hAnsi="Arial" w:eastAsia="Times New Roman" w:cs="Arial"/>
        </w:rPr>
        <w:t xml:space="preserve"> These workshops</w:t>
      </w:r>
      <w:r w:rsidRPr="31687995" w:rsidR="04197029">
        <w:rPr>
          <w:rFonts w:ascii="Arial" w:hAnsi="Arial" w:eastAsia="Times New Roman" w:cs="Arial"/>
        </w:rPr>
        <w:t>, sponsored by the R.C. Durr Foundation,</w:t>
      </w:r>
      <w:r w:rsidRPr="31687995" w:rsidR="00ED230F">
        <w:rPr>
          <w:rFonts w:ascii="Arial" w:hAnsi="Arial" w:eastAsia="Times New Roman" w:cs="Arial"/>
        </w:rPr>
        <w:t xml:space="preserve"> include presenters from UK, 57 Kentucky counties and </w:t>
      </w:r>
      <w:r w:rsidRPr="31687995" w:rsidR="00ED230F">
        <w:rPr>
          <w:rFonts w:ascii="Arial" w:hAnsi="Arial" w:eastAsia="Times New Roman" w:cs="Arial"/>
        </w:rPr>
        <w:t>10 states</w:t>
      </w:r>
      <w:r w:rsidRPr="31687995" w:rsidR="4174D93D">
        <w:rPr>
          <w:rFonts w:ascii="Arial" w:hAnsi="Arial" w:eastAsia="Times New Roman" w:cs="Arial"/>
        </w:rPr>
        <w:t>.</w:t>
      </w:r>
      <w:r w:rsidRPr="31687995" w:rsidR="00ED230F">
        <w:rPr>
          <w:rFonts w:ascii="Arial" w:hAnsi="Arial" w:eastAsia="Times New Roman" w:cs="Arial"/>
        </w:rPr>
        <w:t xml:space="preserve"> </w:t>
      </w:r>
      <w:r w:rsidRPr="31687995" w:rsidR="00393743">
        <w:rPr>
          <w:rFonts w:ascii="Arial" w:hAnsi="Arial" w:eastAsia="Times New Roman" w:cs="Arial"/>
        </w:rPr>
        <w:t>The 21 content tracks ensure that</w:t>
      </w:r>
      <w:r w:rsidRPr="31687995" w:rsidR="000931ED">
        <w:rPr>
          <w:rFonts w:ascii="Arial" w:hAnsi="Arial" w:eastAsia="Times New Roman" w:cs="Arial"/>
        </w:rPr>
        <w:t xml:space="preserve"> the educational needs of all ex</w:t>
      </w:r>
      <w:r w:rsidRPr="31687995" w:rsidR="00393743">
        <w:rPr>
          <w:rFonts w:ascii="Arial" w:hAnsi="Arial" w:eastAsia="Times New Roman" w:cs="Arial"/>
        </w:rPr>
        <w:t xml:space="preserve">tension volunteers </w:t>
      </w:r>
      <w:r w:rsidRPr="31687995" w:rsidR="000931ED">
        <w:rPr>
          <w:rFonts w:ascii="Arial" w:hAnsi="Arial" w:eastAsia="Times New Roman" w:cs="Arial"/>
        </w:rPr>
        <w:t xml:space="preserve">are </w:t>
      </w:r>
      <w:r w:rsidRPr="31687995" w:rsidR="00393743">
        <w:rPr>
          <w:rFonts w:ascii="Arial" w:hAnsi="Arial" w:eastAsia="Times New Roman" w:cs="Arial"/>
        </w:rPr>
        <w:t xml:space="preserve">met. </w:t>
      </w:r>
      <w:r w:rsidRPr="31687995" w:rsidR="00393743">
        <w:rPr>
          <w:rFonts w:ascii="Arial" w:hAnsi="Arial" w:eastAsia="Times New Roman" w:cs="Arial"/>
        </w:rPr>
        <w:t xml:space="preserve">While 4-H volunteers </w:t>
      </w:r>
      <w:r w:rsidRPr="31687995" w:rsidR="00393743">
        <w:rPr>
          <w:rFonts w:ascii="Arial" w:hAnsi="Arial" w:eastAsia="Times New Roman" w:cs="Arial"/>
        </w:rPr>
        <w:t>comprise</w:t>
      </w:r>
      <w:r w:rsidRPr="31687995" w:rsidR="00393743">
        <w:rPr>
          <w:rFonts w:ascii="Arial" w:hAnsi="Arial" w:eastAsia="Times New Roman" w:cs="Arial"/>
        </w:rPr>
        <w:t xml:space="preserve"> the single largest audience, worksh</w:t>
      </w:r>
      <w:r w:rsidRPr="31687995" w:rsidR="000931ED">
        <w:rPr>
          <w:rFonts w:ascii="Arial" w:hAnsi="Arial" w:eastAsia="Times New Roman" w:cs="Arial"/>
        </w:rPr>
        <w:t>op tracks are also offered for h</w:t>
      </w:r>
      <w:r w:rsidRPr="31687995" w:rsidR="00393743">
        <w:rPr>
          <w:rFonts w:ascii="Arial" w:hAnsi="Arial" w:eastAsia="Times New Roman" w:cs="Arial"/>
        </w:rPr>
        <w:t>orticulture</w:t>
      </w:r>
      <w:r w:rsidRPr="31687995" w:rsidR="000931ED">
        <w:rPr>
          <w:rFonts w:ascii="Arial" w:hAnsi="Arial" w:eastAsia="Times New Roman" w:cs="Arial"/>
        </w:rPr>
        <w:t xml:space="preserve"> and Master Gardeners, family and consumer s</w:t>
      </w:r>
      <w:r w:rsidRPr="31687995" w:rsidR="00393743">
        <w:rPr>
          <w:rFonts w:ascii="Arial" w:hAnsi="Arial" w:eastAsia="Times New Roman" w:cs="Arial"/>
        </w:rPr>
        <w:t>ciences and Exten</w:t>
      </w:r>
      <w:r w:rsidRPr="31687995" w:rsidR="000931ED">
        <w:rPr>
          <w:rFonts w:ascii="Arial" w:hAnsi="Arial" w:eastAsia="Times New Roman" w:cs="Arial"/>
        </w:rPr>
        <w:t>sion Homemakers, and agriculture and natural r</w:t>
      </w:r>
      <w:r w:rsidRPr="31687995" w:rsidR="00393743">
        <w:rPr>
          <w:rFonts w:ascii="Arial" w:hAnsi="Arial" w:eastAsia="Times New Roman" w:cs="Arial"/>
        </w:rPr>
        <w:t>esource producers</w:t>
      </w:r>
      <w:r w:rsidRPr="31687995" w:rsidR="00393743">
        <w:rPr>
          <w:rFonts w:ascii="Arial" w:hAnsi="Arial" w:eastAsia="Times New Roman" w:cs="Arial"/>
        </w:rPr>
        <w:t xml:space="preserve">.  </w:t>
      </w:r>
    </w:p>
    <w:p w:rsidR="00ED230F" w:rsidP="00ED230F" w:rsidRDefault="00ED230F" w14:paraId="50D47C7F" w14:textId="52844498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In addition to workshops</w:t>
      </w:r>
      <w:r w:rsidR="000931ED">
        <w:rPr>
          <w:rFonts w:ascii="Arial" w:hAnsi="Arial" w:eastAsia="Times New Roman" w:cs="Arial"/>
        </w:rPr>
        <w:t xml:space="preserve"> held</w:t>
      </w:r>
      <w:r>
        <w:rPr>
          <w:rFonts w:ascii="Arial" w:hAnsi="Arial" w:eastAsia="Times New Roman" w:cs="Arial"/>
        </w:rPr>
        <w:t xml:space="preserve"> at the conference, volunteers will have an opportunity to explore the greater Lexington area through Seminars on Wheels. Most of these seminars are held on Thursday, Feb. 24. </w:t>
      </w:r>
    </w:p>
    <w:p w:rsidR="00023E02" w:rsidP="00ED230F" w:rsidRDefault="00ED230F" w14:paraId="4634E3EF" w14:textId="5E6C6904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31687995" w:rsidR="00ED230F">
        <w:rPr>
          <w:rFonts w:ascii="Arial" w:hAnsi="Arial" w:eastAsia="Times New Roman" w:cs="Arial"/>
        </w:rPr>
        <w:t>New to the 2022 forum are four special sessions. Volunteers</w:t>
      </w:r>
      <w:r w:rsidRPr="31687995" w:rsidR="000931ED">
        <w:rPr>
          <w:rFonts w:ascii="Arial" w:hAnsi="Arial" w:eastAsia="Times New Roman" w:cs="Arial"/>
        </w:rPr>
        <w:t xml:space="preserve"> and e</w:t>
      </w:r>
      <w:r w:rsidRPr="31687995" w:rsidR="00393743">
        <w:rPr>
          <w:rFonts w:ascii="Arial" w:hAnsi="Arial" w:eastAsia="Times New Roman" w:cs="Arial"/>
        </w:rPr>
        <w:t>xtension professionals</w:t>
      </w:r>
      <w:r w:rsidRPr="31687995" w:rsidR="00ED230F">
        <w:rPr>
          <w:rFonts w:ascii="Arial" w:hAnsi="Arial" w:eastAsia="Times New Roman" w:cs="Arial"/>
        </w:rPr>
        <w:t xml:space="preserve"> can learn about innov</w:t>
      </w:r>
      <w:r w:rsidRPr="31687995" w:rsidR="000931ED">
        <w:rPr>
          <w:rFonts w:ascii="Arial" w:hAnsi="Arial" w:eastAsia="Times New Roman" w:cs="Arial"/>
        </w:rPr>
        <w:t>ative instruction efforts from e</w:t>
      </w:r>
      <w:r w:rsidRPr="31687995" w:rsidR="00ED230F">
        <w:rPr>
          <w:rFonts w:ascii="Arial" w:hAnsi="Arial" w:eastAsia="Times New Roman" w:cs="Arial"/>
        </w:rPr>
        <w:t xml:space="preserve">xtension professionals from </w:t>
      </w:r>
      <w:r w:rsidRPr="31687995" w:rsidR="00ED230F">
        <w:rPr>
          <w:rFonts w:ascii="Arial" w:hAnsi="Arial" w:eastAsia="Times New Roman" w:cs="Arial"/>
        </w:rPr>
        <w:t>Maryland</w:t>
      </w:r>
      <w:r w:rsidRPr="31687995" w:rsidR="00ED230F">
        <w:rPr>
          <w:rFonts w:ascii="Arial" w:hAnsi="Arial" w:eastAsia="Times New Roman" w:cs="Arial"/>
        </w:rPr>
        <w:t>,</w:t>
      </w:r>
      <w:r w:rsidRPr="31687995" w:rsidR="00ED230F">
        <w:rPr>
          <w:rFonts w:ascii="Arial" w:hAnsi="Arial" w:eastAsia="Times New Roman" w:cs="Arial"/>
        </w:rPr>
        <w:t xml:space="preserve"> </w:t>
      </w:r>
      <w:r w:rsidRPr="31687995" w:rsidR="00ED230F">
        <w:rPr>
          <w:rFonts w:ascii="Arial" w:hAnsi="Arial" w:eastAsia="Times New Roman" w:cs="Arial"/>
        </w:rPr>
        <w:t>U.S</w:t>
      </w:r>
      <w:r w:rsidRPr="31687995" w:rsidR="00ED230F">
        <w:rPr>
          <w:rFonts w:ascii="Arial" w:hAnsi="Arial" w:eastAsia="Times New Roman" w:cs="Arial"/>
        </w:rPr>
        <w:t xml:space="preserve">. </w:t>
      </w:r>
      <w:r w:rsidRPr="31687995" w:rsidR="00ED230F">
        <w:rPr>
          <w:rFonts w:ascii="Arial" w:hAnsi="Arial" w:eastAsia="Times New Roman" w:cs="Arial"/>
        </w:rPr>
        <w:t>Nav</w:t>
      </w:r>
      <w:r w:rsidRPr="31687995" w:rsidR="00ED230F">
        <w:rPr>
          <w:rFonts w:ascii="Arial" w:hAnsi="Arial" w:eastAsia="Times New Roman" w:cs="Arial"/>
        </w:rPr>
        <w:t>y</w:t>
      </w:r>
      <w:r w:rsidRPr="31687995" w:rsidR="00ED230F">
        <w:rPr>
          <w:rFonts w:ascii="Arial" w:hAnsi="Arial" w:eastAsia="Times New Roman" w:cs="Arial"/>
        </w:rPr>
        <w:t xml:space="preserve"> and Georgia</w:t>
      </w:r>
      <w:r w:rsidRPr="31687995" w:rsidR="00ED230F">
        <w:rPr>
          <w:rFonts w:ascii="Arial" w:hAnsi="Arial" w:eastAsia="Times New Roman" w:cs="Arial"/>
        </w:rPr>
        <w:t xml:space="preserve">. In </w:t>
      </w:r>
      <w:r w:rsidRPr="31687995" w:rsidR="668EC751">
        <w:rPr>
          <w:rFonts w:ascii="Arial" w:hAnsi="Arial" w:eastAsia="Times New Roman" w:cs="Arial"/>
        </w:rPr>
        <w:t>the fourth</w:t>
      </w:r>
      <w:r w:rsidRPr="31687995" w:rsidR="00ED230F">
        <w:rPr>
          <w:rFonts w:ascii="Arial" w:hAnsi="Arial" w:eastAsia="Times New Roman" w:cs="Arial"/>
        </w:rPr>
        <w:t xml:space="preserve"> session, UK extension professionals will focus on extension’s response to natural disast</w:t>
      </w:r>
      <w:r w:rsidRPr="31687995" w:rsidR="000931ED">
        <w:rPr>
          <w:rFonts w:ascii="Arial" w:hAnsi="Arial" w:eastAsia="Times New Roman" w:cs="Arial"/>
        </w:rPr>
        <w:t xml:space="preserve">ers including floods, </w:t>
      </w:r>
      <w:r w:rsidRPr="31687995" w:rsidR="000931ED">
        <w:rPr>
          <w:rFonts w:ascii="Arial" w:hAnsi="Arial" w:eastAsia="Times New Roman" w:cs="Arial"/>
        </w:rPr>
        <w:t>tornadoes</w:t>
      </w:r>
      <w:r w:rsidRPr="31687995" w:rsidR="00ED230F">
        <w:rPr>
          <w:rFonts w:ascii="Arial" w:hAnsi="Arial" w:eastAsia="Times New Roman" w:cs="Arial"/>
        </w:rPr>
        <w:t xml:space="preserve"> and ice storms</w:t>
      </w:r>
      <w:r w:rsidRPr="31687995" w:rsidR="00ED230F">
        <w:rPr>
          <w:rFonts w:ascii="Arial" w:hAnsi="Arial" w:eastAsia="Times New Roman" w:cs="Arial"/>
        </w:rPr>
        <w:t>.</w:t>
      </w:r>
      <w:r w:rsidRPr="31687995" w:rsidR="00393743">
        <w:rPr>
          <w:rFonts w:ascii="Arial" w:hAnsi="Arial" w:eastAsia="Times New Roman" w:cs="Arial"/>
        </w:rPr>
        <w:t xml:space="preserve">  </w:t>
      </w:r>
    </w:p>
    <w:p w:rsidR="00023E02" w:rsidP="00921B07" w:rsidRDefault="00023E02" w14:paraId="11084290" w14:textId="4F380E0D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Volunteers are the backbone of </w:t>
      </w:r>
      <w:r w:rsidR="000931ED">
        <w:rPr>
          <w:rFonts w:ascii="Arial" w:hAnsi="Arial" w:eastAsia="Times New Roman" w:cs="Arial"/>
        </w:rPr>
        <w:t>UK Cooperative E</w:t>
      </w:r>
      <w:r w:rsidRPr="00023E02">
        <w:rPr>
          <w:rFonts w:ascii="Arial" w:hAnsi="Arial" w:eastAsia="Times New Roman" w:cs="Arial"/>
        </w:rPr>
        <w:t>xtension</w:t>
      </w:r>
      <w:r>
        <w:rPr>
          <w:rFonts w:ascii="Arial" w:hAnsi="Arial" w:eastAsia="Times New Roman" w:cs="Arial"/>
        </w:rPr>
        <w:t xml:space="preserve">, and the Kentucky Volunteer Forum is one way for us </w:t>
      </w:r>
      <w:r w:rsidR="000931ED">
        <w:rPr>
          <w:rFonts w:ascii="Arial" w:hAnsi="Arial" w:eastAsia="Times New Roman" w:cs="Arial"/>
        </w:rPr>
        <w:t>to celebrate their efforts to he</w:t>
      </w:r>
      <w:r>
        <w:rPr>
          <w:rFonts w:ascii="Arial" w:hAnsi="Arial" w:eastAsia="Times New Roman" w:cs="Arial"/>
        </w:rPr>
        <w:t xml:space="preserve">lp mold Kentucky youth into productive adults. </w:t>
      </w:r>
      <w:r w:rsidR="00ED230F">
        <w:rPr>
          <w:rFonts w:ascii="Arial" w:hAnsi="Arial" w:eastAsia="Times New Roman" w:cs="Arial"/>
        </w:rPr>
        <w:t>Two major recognition events</w:t>
      </w:r>
      <w:r w:rsidR="000931ED">
        <w:rPr>
          <w:rFonts w:ascii="Arial" w:hAnsi="Arial" w:eastAsia="Times New Roman" w:cs="Arial"/>
        </w:rPr>
        <w:t xml:space="preserve"> are planned during the forum including</w:t>
      </w:r>
      <w:r w:rsidR="00ED230F">
        <w:rPr>
          <w:rFonts w:ascii="Arial" w:hAnsi="Arial" w:eastAsia="Times New Roman" w:cs="Arial"/>
        </w:rPr>
        <w:t xml:space="preserve"> the Hall </w:t>
      </w:r>
      <w:r w:rsidR="000931ED">
        <w:rPr>
          <w:rFonts w:ascii="Arial" w:hAnsi="Arial" w:eastAsia="Times New Roman" w:cs="Arial"/>
        </w:rPr>
        <w:t>of Fame Banquet, on Friday, Feb.</w:t>
      </w:r>
      <w:r w:rsidR="00ED230F">
        <w:rPr>
          <w:rFonts w:ascii="Arial" w:hAnsi="Arial" w:eastAsia="Times New Roman" w:cs="Arial"/>
        </w:rPr>
        <w:t xml:space="preserve"> 25, and the Volunteer Recognition Luncheon, </w:t>
      </w:r>
      <w:r w:rsidR="000931ED">
        <w:rPr>
          <w:rFonts w:ascii="Arial" w:hAnsi="Arial" w:eastAsia="Times New Roman" w:cs="Arial"/>
        </w:rPr>
        <w:t xml:space="preserve">scheduled for </w:t>
      </w:r>
      <w:r w:rsidR="00ED230F">
        <w:rPr>
          <w:rFonts w:ascii="Arial" w:hAnsi="Arial" w:eastAsia="Times New Roman" w:cs="Arial"/>
        </w:rPr>
        <w:t>Sa</w:t>
      </w:r>
      <w:r w:rsidR="000931ED">
        <w:rPr>
          <w:rFonts w:ascii="Arial" w:hAnsi="Arial" w:eastAsia="Times New Roman" w:cs="Arial"/>
        </w:rPr>
        <w:t>turday, Feb.</w:t>
      </w:r>
      <w:r w:rsidR="00ED230F">
        <w:rPr>
          <w:rFonts w:ascii="Arial" w:hAnsi="Arial" w:eastAsia="Times New Roman" w:cs="Arial"/>
        </w:rPr>
        <w:t xml:space="preserve"> 26.</w:t>
      </w:r>
    </w:p>
    <w:p w:rsidR="00294E53" w:rsidP="0000256B" w:rsidRDefault="0000256B" w14:paraId="4753C5A8" w14:textId="68659C6B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Volunteers can register to attend the event through noon Jan. 24. If you are interested in attending all or part of the forum, contact the</w:t>
      </w:r>
      <w:r w:rsidR="001441CB">
        <w:rPr>
          <w:rFonts w:ascii="Arial" w:hAnsi="Arial" w:eastAsia="Times New Roman" w:cs="Arial"/>
        </w:rPr>
        <w:t xml:space="preserve"> (COUNTY NAME) office</w:t>
      </w:r>
      <w:r w:rsidR="00711317">
        <w:rPr>
          <w:rFonts w:ascii="Arial" w:hAnsi="Arial" w:eastAsia="Times New Roman" w:cs="Arial"/>
        </w:rPr>
        <w:t xml:space="preserve"> of the University of Kentucky Cooperative Extension Service</w:t>
      </w:r>
      <w:r>
        <w:rPr>
          <w:rFonts w:ascii="Arial" w:hAnsi="Arial" w:eastAsia="Times New Roman" w:cs="Arial"/>
        </w:rPr>
        <w:t xml:space="preserve"> to register</w:t>
      </w:r>
      <w:r w:rsidR="001441CB">
        <w:rPr>
          <w:rFonts w:ascii="Arial" w:hAnsi="Arial" w:eastAsia="Times New Roman" w:cs="Arial"/>
        </w:rPr>
        <w:t xml:space="preserve">. </w:t>
      </w:r>
      <w:bookmarkStart w:name="_GoBack" w:id="1"/>
      <w:bookmarkEnd w:id="1"/>
    </w:p>
    <w:p w:rsidRPr="007172F9" w:rsidR="00F31E7A" w:rsidP="007172F9" w:rsidRDefault="00F31E7A" w14:paraId="0D7B13F6" w14:textId="2C90869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31687995" w:rsidR="00F31E7A">
        <w:rPr>
          <w:rFonts w:ascii="Arial" w:hAnsi="Arial" w:cs="Arial"/>
        </w:rPr>
        <w:t xml:space="preserve">Educational programs of the Cooperative Extension Service serve all people regardless of economic or social status and will not discriminate </w:t>
      </w:r>
      <w:proofErr w:type="gramStart"/>
      <w:r w:rsidRPr="31687995" w:rsidR="00F31E7A">
        <w:rPr>
          <w:rFonts w:ascii="Arial" w:hAnsi="Arial" w:cs="Arial"/>
        </w:rPr>
        <w:t>on the basis of</w:t>
      </w:r>
      <w:proofErr w:type="gramEnd"/>
      <w:r w:rsidRPr="31687995" w:rsidR="00F31E7A">
        <w:rPr>
          <w:rFonts w:ascii="Arial" w:hAnsi="Arial" w:cs="Arial"/>
        </w:rPr>
        <w:t xml:space="preserve"> race, color, </w:t>
      </w:r>
      <w:bookmarkStart w:name="_Int_QxBvFvyw" w:id="72263681"/>
      <w:r w:rsidRPr="31687995" w:rsidR="00F31E7A">
        <w:rPr>
          <w:rFonts w:ascii="Arial" w:hAnsi="Arial" w:cs="Arial"/>
        </w:rPr>
        <w:t>ethnic</w:t>
      </w:r>
      <w:bookmarkEnd w:id="72263681"/>
      <w:r w:rsidRPr="31687995" w:rsidR="00F31E7A">
        <w:rPr>
          <w:rFonts w:ascii="Arial" w:hAnsi="Arial" w:cs="Arial"/>
        </w:rPr>
        <w:t xml:space="preserve"> </w:t>
      </w:r>
      <w:r w:rsidRPr="31687995" w:rsidR="00F31E7A">
        <w:rPr>
          <w:rFonts w:ascii="Arial" w:hAnsi="Arial" w:cs="Arial"/>
          <w:noProof/>
        </w:rPr>
        <w:t>origin</w:t>
      </w:r>
      <w:r w:rsidRPr="31687995" w:rsidR="00F31E7A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6C" w:rsidP="00EF2FAF" w:rsidRDefault="0093366C" w14:paraId="17325661" w14:textId="77777777">
      <w:pPr>
        <w:spacing w:after="0" w:line="240" w:lineRule="auto"/>
      </w:pPr>
      <w:r>
        <w:separator/>
      </w:r>
    </w:p>
  </w:endnote>
  <w:endnote w:type="continuationSeparator" w:id="0">
    <w:p w:rsidR="0093366C" w:rsidP="00EF2FAF" w:rsidRDefault="0093366C" w14:paraId="0B0F38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6C" w:rsidP="00EF2FAF" w:rsidRDefault="0093366C" w14:paraId="16AF9ACA" w14:textId="77777777">
      <w:pPr>
        <w:spacing w:after="0" w:line="240" w:lineRule="auto"/>
      </w:pPr>
      <w:r>
        <w:separator/>
      </w:r>
    </w:p>
  </w:footnote>
  <w:footnote w:type="continuationSeparator" w:id="0">
    <w:p w:rsidR="0093366C" w:rsidP="00EF2FAF" w:rsidRDefault="0093366C" w14:paraId="364E1E88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QxBvFvyw" int2:invalidationBookmarkName="" int2:hashCode="pLQIvN871YgB2c" int2:id="X8jQcYk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F"/>
    <w:rsid w:val="0000256B"/>
    <w:rsid w:val="00002D0D"/>
    <w:rsid w:val="000043EF"/>
    <w:rsid w:val="0000443C"/>
    <w:rsid w:val="0001068F"/>
    <w:rsid w:val="000113EE"/>
    <w:rsid w:val="00016879"/>
    <w:rsid w:val="00023E02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31ED"/>
    <w:rsid w:val="000977AD"/>
    <w:rsid w:val="000A0A33"/>
    <w:rsid w:val="000A3387"/>
    <w:rsid w:val="000A6D3F"/>
    <w:rsid w:val="000B24B5"/>
    <w:rsid w:val="000B5232"/>
    <w:rsid w:val="000C3F43"/>
    <w:rsid w:val="000D2F63"/>
    <w:rsid w:val="000D4041"/>
    <w:rsid w:val="000D5A8E"/>
    <w:rsid w:val="000E7D82"/>
    <w:rsid w:val="000E7E13"/>
    <w:rsid w:val="001012DC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75804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1926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5222A"/>
    <w:rsid w:val="003729F7"/>
    <w:rsid w:val="0037743F"/>
    <w:rsid w:val="00391FA4"/>
    <w:rsid w:val="0039305A"/>
    <w:rsid w:val="00393743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34B6"/>
    <w:rsid w:val="004647DF"/>
    <w:rsid w:val="00464ECE"/>
    <w:rsid w:val="004665DE"/>
    <w:rsid w:val="00473609"/>
    <w:rsid w:val="00485AD0"/>
    <w:rsid w:val="00493B33"/>
    <w:rsid w:val="004B7A08"/>
    <w:rsid w:val="004C5718"/>
    <w:rsid w:val="004E1A8E"/>
    <w:rsid w:val="004E452D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3093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559E7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1B07"/>
    <w:rsid w:val="00922FF7"/>
    <w:rsid w:val="00932385"/>
    <w:rsid w:val="0093366C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636F4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C0E26"/>
    <w:rsid w:val="00DC7FDF"/>
    <w:rsid w:val="00DD0075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97BEA"/>
    <w:rsid w:val="00EA14F6"/>
    <w:rsid w:val="00EA1705"/>
    <w:rsid w:val="00EA5D64"/>
    <w:rsid w:val="00EB2286"/>
    <w:rsid w:val="00EB3FAD"/>
    <w:rsid w:val="00EB634C"/>
    <w:rsid w:val="00EC31DA"/>
    <w:rsid w:val="00ED014F"/>
    <w:rsid w:val="00ED230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44467"/>
    <w:rsid w:val="00F50706"/>
    <w:rsid w:val="00F60EB5"/>
    <w:rsid w:val="00F65F62"/>
    <w:rsid w:val="00F70743"/>
    <w:rsid w:val="00F76D48"/>
    <w:rsid w:val="00F81CB3"/>
    <w:rsid w:val="00F91C55"/>
    <w:rsid w:val="00FA21E1"/>
    <w:rsid w:val="00FC2DD3"/>
    <w:rsid w:val="00FC3A35"/>
    <w:rsid w:val="00FE7859"/>
    <w:rsid w:val="00FF250F"/>
    <w:rsid w:val="00FF42E5"/>
    <w:rsid w:val="00FF6E0F"/>
    <w:rsid w:val="04197029"/>
    <w:rsid w:val="07021414"/>
    <w:rsid w:val="09AA1097"/>
    <w:rsid w:val="1087EE35"/>
    <w:rsid w:val="176F223B"/>
    <w:rsid w:val="19572284"/>
    <w:rsid w:val="1E5A0B23"/>
    <w:rsid w:val="24C6664B"/>
    <w:rsid w:val="269CC9BA"/>
    <w:rsid w:val="2CC6C543"/>
    <w:rsid w:val="2CEC5A8B"/>
    <w:rsid w:val="2F5004B6"/>
    <w:rsid w:val="31687995"/>
    <w:rsid w:val="3DADB32D"/>
    <w:rsid w:val="4174D93D"/>
    <w:rsid w:val="4C5DF587"/>
    <w:rsid w:val="4DF9C5E8"/>
    <w:rsid w:val="4E3A33E8"/>
    <w:rsid w:val="516DA6C5"/>
    <w:rsid w:val="5601B7B2"/>
    <w:rsid w:val="5A13B926"/>
    <w:rsid w:val="62178BEC"/>
    <w:rsid w:val="65F000EB"/>
    <w:rsid w:val="668EC751"/>
    <w:rsid w:val="69B5E3B4"/>
    <w:rsid w:val="6CAB6DCA"/>
    <w:rsid w:val="7030B632"/>
    <w:rsid w:val="71AA8686"/>
    <w:rsid w:val="74528309"/>
    <w:rsid w:val="78A99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84301c4eae3b48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CF45-C599-43F9-ABA2-098C26873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477D3-8C59-4002-B6F1-250D2208F7F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6bbab9ef-312f-412c-a954-091f7fd06614"/>
    <ds:schemaRef ds:uri="http://purl.org/dc/elements/1.1/"/>
    <ds:schemaRef ds:uri="05367b4b-6076-4c87-920b-d260496b546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04E04-7264-4092-80F4-ACF6BA901A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4</revision>
  <dcterms:created xsi:type="dcterms:W3CDTF">2022-01-05T20:57:00.0000000Z</dcterms:created>
  <dcterms:modified xsi:type="dcterms:W3CDTF">2022-01-06T13:52:51.7653160Z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